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C64BA" w14:textId="6D11C2E0" w:rsidR="00CE3E48" w:rsidRPr="0008688F" w:rsidRDefault="00CE3E48" w:rsidP="00CE3E48">
      <w:pPr>
        <w:tabs>
          <w:tab w:val="left" w:pos="1701"/>
          <w:tab w:val="right" w:pos="9639"/>
        </w:tabs>
        <w:overflowPunct w:val="0"/>
        <w:autoSpaceDE w:val="0"/>
        <w:autoSpaceDN w:val="0"/>
        <w:adjustRightInd w:val="0"/>
        <w:spacing w:after="60" w:line="240" w:lineRule="auto"/>
        <w:jc w:val="both"/>
        <w:textAlignment w:val="baseline"/>
        <w:rPr>
          <w:rFonts w:eastAsia="Times New Roman" w:cs="Arial"/>
          <w:b/>
          <w:sz w:val="32"/>
          <w:szCs w:val="32"/>
          <w:lang w:val="en-US"/>
        </w:rPr>
      </w:pPr>
      <w:r w:rsidRPr="0008688F">
        <w:rPr>
          <w:rFonts w:eastAsia="Times New Roman" w:cs="Arial"/>
          <w:b/>
          <w:sz w:val="24"/>
          <w:szCs w:val="20"/>
          <w:lang w:val="en-US"/>
        </w:rPr>
        <w:t>3GPP TSG-RAN WG2 #102</w:t>
      </w:r>
      <w:r w:rsidRPr="0008688F">
        <w:rPr>
          <w:rFonts w:eastAsia="Times New Roman" w:cs="Arial"/>
          <w:b/>
          <w:sz w:val="24"/>
          <w:szCs w:val="20"/>
          <w:lang w:val="en-US"/>
        </w:rPr>
        <w:tab/>
      </w:r>
      <w:r w:rsidRPr="0008688F">
        <w:rPr>
          <w:rFonts w:eastAsia="Times New Roman" w:cs="Arial"/>
          <w:b/>
          <w:sz w:val="32"/>
          <w:szCs w:val="32"/>
          <w:lang w:val="en-US"/>
        </w:rPr>
        <w:t>Tdoc R2-18</w:t>
      </w:r>
      <w:r w:rsidR="003E77FC" w:rsidRPr="0008688F">
        <w:rPr>
          <w:rFonts w:eastAsia="Times New Roman" w:cs="Arial"/>
          <w:b/>
          <w:sz w:val="32"/>
          <w:szCs w:val="32"/>
          <w:lang w:val="en-US"/>
        </w:rPr>
        <w:t>08154</w:t>
      </w:r>
    </w:p>
    <w:p w14:paraId="04C11761" w14:textId="573AF48A" w:rsidR="00CE3E48" w:rsidRPr="00CE3E48" w:rsidRDefault="00CE3E48"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CE3E48">
        <w:rPr>
          <w:rFonts w:eastAsia="Times New Roman" w:cs="Arial"/>
          <w:b/>
          <w:sz w:val="24"/>
          <w:szCs w:val="20"/>
          <w:lang w:val="en-US"/>
        </w:rPr>
        <w:t>Busan, Republic of Korea, 21</w:t>
      </w:r>
      <w:r w:rsidRPr="00CE3E48">
        <w:rPr>
          <w:rFonts w:eastAsia="Times New Roman" w:cs="Arial"/>
          <w:b/>
          <w:sz w:val="24"/>
          <w:szCs w:val="20"/>
          <w:vertAlign w:val="superscript"/>
          <w:lang w:val="en-US"/>
        </w:rPr>
        <w:t>st</w:t>
      </w:r>
      <w:r w:rsidRPr="00CE3E48">
        <w:rPr>
          <w:rFonts w:eastAsia="Times New Roman" w:cs="Arial"/>
          <w:b/>
          <w:sz w:val="24"/>
          <w:szCs w:val="20"/>
          <w:lang w:val="en-US"/>
        </w:rPr>
        <w:t xml:space="preserve"> – 25</w:t>
      </w:r>
      <w:r w:rsidRPr="00CE3E48">
        <w:rPr>
          <w:rFonts w:eastAsia="Times New Roman" w:cs="Arial"/>
          <w:b/>
          <w:sz w:val="24"/>
          <w:szCs w:val="20"/>
          <w:vertAlign w:val="superscript"/>
          <w:lang w:val="en-US"/>
        </w:rPr>
        <w:t>th</w:t>
      </w:r>
      <w:r w:rsidRPr="00CE3E48">
        <w:rPr>
          <w:rFonts w:eastAsia="Times New Roman" w:cs="Arial"/>
          <w:b/>
          <w:sz w:val="24"/>
          <w:szCs w:val="20"/>
          <w:lang w:val="en-US"/>
        </w:rPr>
        <w:t xml:space="preserve"> May 2018</w:t>
      </w:r>
      <w:r w:rsidRPr="00CE3E48">
        <w:rPr>
          <w:rFonts w:eastAsia="Times New Roman" w:cs="Times New Roman"/>
          <w:b/>
          <w:sz w:val="22"/>
          <w:lang w:val="en-GB"/>
        </w:rPr>
        <w:tab/>
      </w:r>
    </w:p>
    <w:p w14:paraId="53154F3D" w14:textId="77777777" w:rsidR="00432ADE" w:rsidRPr="00CE3E48" w:rsidRDefault="00432ADE" w:rsidP="00432ADE">
      <w:pPr>
        <w:pStyle w:val="3GPPHeader"/>
        <w:rPr>
          <w:lang w:val="en-GB"/>
        </w:rPr>
      </w:pPr>
    </w:p>
    <w:p w14:paraId="1FDDCF87" w14:textId="02314633"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w:t>
      </w:r>
      <w:r w:rsidR="00266807">
        <w:rPr>
          <w:sz w:val="22"/>
          <w:lang w:val="en-US"/>
        </w:rPr>
        <w:t>1.10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7804C984"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391837" w:rsidRPr="00391837">
        <w:rPr>
          <w:sz w:val="22"/>
          <w:lang w:val="en-US"/>
        </w:rPr>
        <w:t>DL HARQ RTT Timer for SPS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2594D846" w14:textId="5F51000A" w:rsidR="00C1387F" w:rsidRPr="00C1387F" w:rsidRDefault="00537047" w:rsidP="00C1387F">
      <w:pPr>
        <w:rPr>
          <w:lang w:val="en-GB"/>
        </w:rPr>
      </w:pPr>
      <w:r>
        <w:rPr>
          <w:lang w:val="en-GB"/>
        </w:rPr>
        <w:t>I</w:t>
      </w:r>
      <w:r w:rsidR="00C1387F" w:rsidRPr="00C1387F">
        <w:rPr>
          <w:rFonts w:hint="eastAsia"/>
          <w:lang w:val="en-GB"/>
        </w:rPr>
        <w:t>n RA</w:t>
      </w:r>
      <w:r w:rsidR="00C1387F" w:rsidRPr="00C1387F">
        <w:rPr>
          <w:lang w:val="en-GB"/>
        </w:rPr>
        <w:t xml:space="preserve">N2#101 meeting, </w:t>
      </w:r>
      <w:r>
        <w:rPr>
          <w:lang w:val="en-GB"/>
        </w:rPr>
        <w:t>some agreements</w:t>
      </w:r>
      <w:r w:rsidR="00C1387F" w:rsidRPr="00C1387F">
        <w:rPr>
          <w:lang w:val="en-GB"/>
        </w:rPr>
        <w:t xml:space="preserve"> w</w:t>
      </w:r>
      <w:r>
        <w:rPr>
          <w:lang w:val="en-GB"/>
        </w:rPr>
        <w:t>ere</w:t>
      </w:r>
      <w:r w:rsidR="00C1387F" w:rsidRPr="00C1387F">
        <w:rPr>
          <w:lang w:val="en-GB"/>
        </w:rPr>
        <w:t xml:space="preserve"> reached regarding the UL/DL HARQ RTT timer and configured scheduling:</w:t>
      </w:r>
    </w:p>
    <w:p w14:paraId="5A39A9A7" w14:textId="77777777" w:rsidR="00C1387F" w:rsidRPr="00C1387F" w:rsidRDefault="00C1387F" w:rsidP="00C1387F">
      <w:pPr>
        <w:pStyle w:val="Doc-text2"/>
        <w:pBdr>
          <w:top w:val="single" w:sz="4" w:space="1" w:color="auto"/>
          <w:left w:val="single" w:sz="4" w:space="4" w:color="auto"/>
          <w:bottom w:val="single" w:sz="4" w:space="1" w:color="auto"/>
          <w:right w:val="single" w:sz="4" w:space="4" w:color="auto"/>
        </w:pBdr>
        <w:rPr>
          <w:sz w:val="18"/>
          <w:szCs w:val="18"/>
          <w:lang w:val="en-GB"/>
        </w:rPr>
      </w:pPr>
      <w:r w:rsidRPr="00C1387F">
        <w:rPr>
          <w:sz w:val="18"/>
          <w:szCs w:val="18"/>
          <w:lang w:val="en-GB"/>
        </w:rPr>
        <w:t xml:space="preserve">Agreements </w:t>
      </w:r>
    </w:p>
    <w:p w14:paraId="712E5CA8" w14:textId="77777777" w:rsidR="00C1387F" w:rsidRPr="00537047" w:rsidRDefault="00C1387F" w:rsidP="00C1387F">
      <w:pPr>
        <w:pStyle w:val="Doc-text2"/>
        <w:pBdr>
          <w:top w:val="single" w:sz="4" w:space="1" w:color="auto"/>
          <w:left w:val="single" w:sz="4" w:space="4" w:color="auto"/>
          <w:bottom w:val="single" w:sz="4" w:space="1" w:color="auto"/>
          <w:right w:val="single" w:sz="4" w:space="4" w:color="auto"/>
        </w:pBdr>
        <w:rPr>
          <w:sz w:val="18"/>
          <w:szCs w:val="18"/>
          <w:lang w:val="en-GB"/>
        </w:rPr>
      </w:pPr>
      <w:r w:rsidRPr="00C1387F">
        <w:rPr>
          <w:sz w:val="18"/>
          <w:szCs w:val="18"/>
          <w:lang w:val="en-GB"/>
        </w:rPr>
        <w:t>=&gt;</w:t>
      </w:r>
      <w:r w:rsidRPr="00C1387F">
        <w:rPr>
          <w:sz w:val="18"/>
          <w:szCs w:val="18"/>
          <w:lang w:val="en-GB"/>
        </w:rPr>
        <w:tab/>
        <w:t xml:space="preserve">When DRX is configured, the UL HARQ RTT timer is started regardless of whether the MAC entity is in active time.  </w:t>
      </w:r>
      <w:r w:rsidRPr="00537047">
        <w:rPr>
          <w:sz w:val="18"/>
          <w:szCs w:val="18"/>
          <w:lang w:val="en-GB"/>
        </w:rPr>
        <w:t>Working assumption for DL HARQ RTT</w:t>
      </w:r>
    </w:p>
    <w:p w14:paraId="0D95AF29" w14:textId="18823598" w:rsidR="00C1387F" w:rsidRPr="00E50873" w:rsidRDefault="00537047" w:rsidP="00BC17FF">
      <w:pPr>
        <w:rPr>
          <w:color w:val="333333"/>
          <w:lang w:val="en-US"/>
        </w:rPr>
      </w:pPr>
      <w:r>
        <w:rPr>
          <w:color w:val="333333"/>
          <w:lang w:val="en-US"/>
        </w:rPr>
        <w:t>At the RAN2#101Bis meeting</w:t>
      </w:r>
      <w:r w:rsidR="00BC17FF">
        <w:rPr>
          <w:color w:val="333333"/>
          <w:lang w:val="en-US"/>
        </w:rPr>
        <w:t>,</w:t>
      </w:r>
      <w:r>
        <w:rPr>
          <w:color w:val="333333"/>
          <w:lang w:val="en-US"/>
        </w:rPr>
        <w:t xml:space="preserve"> </w:t>
      </w:r>
      <w:r w:rsidR="00634704">
        <w:rPr>
          <w:color w:val="333333"/>
          <w:lang w:val="en-US"/>
        </w:rPr>
        <w:t xml:space="preserve">the working assumption above </w:t>
      </w:r>
      <w:r>
        <w:rPr>
          <w:color w:val="333333"/>
          <w:lang w:val="en-US"/>
        </w:rPr>
        <w:t>was further discussed</w:t>
      </w:r>
      <w:r w:rsidR="00BC17FF">
        <w:rPr>
          <w:color w:val="333333"/>
          <w:lang w:val="en-US"/>
        </w:rPr>
        <w:t>. i.e.</w:t>
      </w:r>
      <w:r>
        <w:rPr>
          <w:color w:val="333333"/>
          <w:lang w:val="en-US"/>
        </w:rPr>
        <w:t xml:space="preserve"> whether or not to allow the DL HARQ RTT timer to be started when the UE is not in active time</w:t>
      </w:r>
      <w:r w:rsidR="00BC17FF">
        <w:rPr>
          <w:color w:val="333333"/>
          <w:lang w:val="en-US"/>
        </w:rPr>
        <w:t>. This would then imply that</w:t>
      </w:r>
      <w:r>
        <w:rPr>
          <w:color w:val="333333"/>
          <w:lang w:val="en-US"/>
        </w:rPr>
        <w:t xml:space="preserve"> the UE </w:t>
      </w:r>
      <w:r w:rsidR="00BC17FF">
        <w:rPr>
          <w:color w:val="333333"/>
          <w:lang w:val="en-US"/>
        </w:rPr>
        <w:t>c</w:t>
      </w:r>
      <w:r>
        <w:rPr>
          <w:color w:val="333333"/>
          <w:lang w:val="en-US"/>
        </w:rPr>
        <w:t xml:space="preserve">ould monitor the </w:t>
      </w:r>
      <w:r w:rsidR="00BC17FF">
        <w:rPr>
          <w:color w:val="333333"/>
          <w:lang w:val="en-US"/>
        </w:rPr>
        <w:t xml:space="preserve">SPS occasions on the </w:t>
      </w:r>
      <w:r>
        <w:rPr>
          <w:color w:val="333333"/>
          <w:lang w:val="en-US"/>
        </w:rPr>
        <w:t xml:space="preserve">PDSCH during non-active time </w:t>
      </w:r>
      <w:r w:rsidR="00634704">
        <w:rPr>
          <w:color w:val="333333"/>
          <w:lang w:val="en-US"/>
        </w:rPr>
        <w:t xml:space="preserve">and </w:t>
      </w:r>
      <w:r w:rsidR="00BC17FF">
        <w:rPr>
          <w:color w:val="333333"/>
          <w:lang w:val="en-US"/>
        </w:rPr>
        <w:t>also enable</w:t>
      </w:r>
      <w:r w:rsidR="00634704">
        <w:rPr>
          <w:color w:val="333333"/>
          <w:lang w:val="en-US"/>
        </w:rPr>
        <w:t xml:space="preserve"> retransmissions</w:t>
      </w:r>
      <w:r w:rsidR="00BC17FF">
        <w:rPr>
          <w:color w:val="333333"/>
          <w:lang w:val="en-US"/>
        </w:rPr>
        <w:t>.</w:t>
      </w:r>
    </w:p>
    <w:p w14:paraId="0CE18183" w14:textId="1C5F83FC" w:rsidR="00E57790" w:rsidRDefault="00E57790" w:rsidP="00E57790">
      <w:pPr>
        <w:pStyle w:val="Heading1"/>
        <w:rPr>
          <w:lang w:val="en-US"/>
        </w:rPr>
      </w:pPr>
      <w:bookmarkStart w:id="0" w:name="_Ref178064866"/>
      <w:r w:rsidRPr="00E50873">
        <w:rPr>
          <w:lang w:val="en-US"/>
        </w:rPr>
        <w:t>Discussion</w:t>
      </w:r>
      <w:bookmarkEnd w:id="0"/>
    </w:p>
    <w:p w14:paraId="3CE02BB1" w14:textId="26DC9F84" w:rsidR="00BC17FF" w:rsidRPr="00BC17FF" w:rsidRDefault="00BC17FF" w:rsidP="00BC17FF">
      <w:pPr>
        <w:pStyle w:val="BodyText"/>
        <w:rPr>
          <w:lang w:val="en-GB"/>
        </w:rPr>
      </w:pPr>
      <w:r w:rsidRPr="347129AA">
        <w:rPr>
          <w:rFonts w:eastAsia="Arial" w:cs="Arial"/>
          <w:lang w:val="en-GB"/>
        </w:rPr>
        <w:t xml:space="preserve">When the UE is configured for </w:t>
      </w:r>
      <w:r>
        <w:rPr>
          <w:rFonts w:eastAsia="Arial" w:cs="Arial"/>
          <w:lang w:val="en-GB"/>
        </w:rPr>
        <w:t xml:space="preserve">Semi-Persistent Scheduling (SPS) </w:t>
      </w:r>
      <w:r w:rsidRPr="347129AA">
        <w:rPr>
          <w:rFonts w:eastAsia="Arial" w:cs="Arial"/>
          <w:lang w:val="en-GB"/>
        </w:rPr>
        <w:t>operation</w:t>
      </w:r>
      <w:r w:rsidRPr="00BC17FF">
        <w:rPr>
          <w:rFonts w:eastAsia="Arial" w:cs="Arial"/>
          <w:lang w:val="en-GB"/>
        </w:rPr>
        <w:t xml:space="preserve"> in DL or </w:t>
      </w:r>
      <w:r>
        <w:rPr>
          <w:rFonts w:eastAsia="Arial" w:cs="Arial"/>
          <w:lang w:val="en-GB"/>
        </w:rPr>
        <w:t>configured scheduling (CS)</w:t>
      </w:r>
      <w:r w:rsidRPr="347129AA">
        <w:rPr>
          <w:rFonts w:eastAsia="Arial" w:cs="Arial"/>
          <w:lang w:val="en-GB"/>
        </w:rPr>
        <w:t xml:space="preserve"> </w:t>
      </w:r>
      <w:r w:rsidRPr="00BC17FF">
        <w:rPr>
          <w:rFonts w:eastAsia="Arial" w:cs="Arial"/>
          <w:lang w:val="en-GB"/>
        </w:rPr>
        <w:t>UL</w:t>
      </w:r>
      <w:r w:rsidRPr="347129AA">
        <w:rPr>
          <w:rFonts w:eastAsia="Arial" w:cs="Arial"/>
          <w:lang w:val="en-GB"/>
        </w:rPr>
        <w:t xml:space="preserve">, it is </w:t>
      </w:r>
      <w:r>
        <w:rPr>
          <w:rFonts w:eastAsia="Arial" w:cs="Arial"/>
          <w:lang w:val="en-GB"/>
        </w:rPr>
        <w:t xml:space="preserve">also </w:t>
      </w:r>
      <w:r w:rsidRPr="347129AA">
        <w:rPr>
          <w:rFonts w:eastAsia="Arial" w:cs="Arial"/>
          <w:lang w:val="en-GB"/>
        </w:rPr>
        <w:t xml:space="preserve">configured with a </w:t>
      </w:r>
      <w:r w:rsidRPr="00BC17FF">
        <w:rPr>
          <w:rFonts w:eastAsia="Arial" w:cs="Arial"/>
          <w:lang w:val="en-GB"/>
        </w:rPr>
        <w:t>CS</w:t>
      </w:r>
      <w:r w:rsidRPr="347129AA">
        <w:rPr>
          <w:rFonts w:eastAsia="Arial" w:cs="Arial"/>
          <w:lang w:val="en-GB"/>
        </w:rPr>
        <w:t xml:space="preserve">-RNTI. When the UE is </w:t>
      </w:r>
      <w:r>
        <w:rPr>
          <w:rFonts w:eastAsia="Arial" w:cs="Arial"/>
          <w:lang w:val="en-GB"/>
        </w:rPr>
        <w:t>a</w:t>
      </w:r>
      <w:r w:rsidRPr="347129AA">
        <w:rPr>
          <w:rFonts w:eastAsia="Arial" w:cs="Arial"/>
          <w:lang w:val="en-GB"/>
        </w:rPr>
        <w:t xml:space="preserve">ctive and decodes a DCI </w:t>
      </w:r>
      <w:r>
        <w:rPr>
          <w:rFonts w:eastAsia="Arial" w:cs="Arial"/>
          <w:lang w:val="en-GB"/>
        </w:rPr>
        <w:t>addressed to its CS-RNTI,</w:t>
      </w:r>
      <w:r w:rsidRPr="347129AA">
        <w:rPr>
          <w:rFonts w:eastAsia="Arial" w:cs="Arial"/>
          <w:lang w:val="en-GB"/>
        </w:rPr>
        <w:t xml:space="preserve"> it will activate the </w:t>
      </w:r>
      <w:r w:rsidR="00257AAD">
        <w:rPr>
          <w:rFonts w:eastAsia="Arial" w:cs="Arial"/>
          <w:lang w:val="en-GB"/>
        </w:rPr>
        <w:t>SPS assignment</w:t>
      </w:r>
      <w:r>
        <w:rPr>
          <w:rFonts w:eastAsia="Arial" w:cs="Arial"/>
          <w:lang w:val="en-GB"/>
        </w:rPr>
        <w:t xml:space="preserve"> accordingly. Afterwards,</w:t>
      </w:r>
      <w:r w:rsidR="00257AAD">
        <w:rPr>
          <w:rFonts w:eastAsia="Arial" w:cs="Arial"/>
          <w:lang w:val="en-GB"/>
        </w:rPr>
        <w:t xml:space="preserve"> with SPS,</w:t>
      </w:r>
      <w:r>
        <w:rPr>
          <w:rFonts w:eastAsia="Arial" w:cs="Arial"/>
          <w:lang w:val="en-GB"/>
        </w:rPr>
        <w:t xml:space="preserve"> the UE shall monitor possible data transmission from the gNB according to the DL SPS</w:t>
      </w:r>
      <w:r w:rsidR="003C33F4">
        <w:rPr>
          <w:rFonts w:eastAsia="Arial" w:cs="Arial"/>
          <w:lang w:val="en-GB"/>
        </w:rPr>
        <w:t xml:space="preserve"> configuration</w:t>
      </w:r>
      <w:r w:rsidRPr="347129AA">
        <w:rPr>
          <w:rFonts w:eastAsia="Arial" w:cs="Arial"/>
          <w:lang w:val="en-GB"/>
        </w:rPr>
        <w:t>.</w:t>
      </w:r>
      <w:r>
        <w:rPr>
          <w:rFonts w:eastAsia="Arial" w:cs="Arial"/>
          <w:lang w:val="en-GB"/>
        </w:rPr>
        <w:t xml:space="preserve"> Other </w:t>
      </w:r>
      <w:r w:rsidR="003C33F4">
        <w:rPr>
          <w:rFonts w:eastAsia="Arial" w:cs="Arial"/>
          <w:lang w:val="en-GB"/>
        </w:rPr>
        <w:t xml:space="preserve">than </w:t>
      </w:r>
      <w:r>
        <w:rPr>
          <w:rFonts w:eastAsia="Arial" w:cs="Arial"/>
          <w:lang w:val="en-GB"/>
        </w:rPr>
        <w:t>for the initial</w:t>
      </w:r>
      <w:r w:rsidR="003C33F4">
        <w:rPr>
          <w:rFonts w:eastAsia="Arial" w:cs="Arial"/>
          <w:lang w:val="en-GB"/>
        </w:rPr>
        <w:t xml:space="preserve"> DCI</w:t>
      </w:r>
      <w:r>
        <w:rPr>
          <w:rFonts w:eastAsia="Arial" w:cs="Arial"/>
          <w:lang w:val="en-GB"/>
        </w:rPr>
        <w:t xml:space="preserve"> transmission</w:t>
      </w:r>
      <w:r w:rsidR="003C33F4">
        <w:rPr>
          <w:rFonts w:eastAsia="Arial" w:cs="Arial"/>
          <w:lang w:val="en-GB"/>
        </w:rPr>
        <w:t xml:space="preserve"> activating the SPS,</w:t>
      </w:r>
      <w:r>
        <w:rPr>
          <w:rFonts w:eastAsia="Arial" w:cs="Arial"/>
          <w:lang w:val="en-GB"/>
        </w:rPr>
        <w:t xml:space="preserve"> there is not any associated DCI transmission in DL to schedule PDSCH or PU</w:t>
      </w:r>
      <w:r w:rsidR="00257AAD">
        <w:rPr>
          <w:rFonts w:eastAsia="Arial" w:cs="Arial"/>
          <w:lang w:val="en-GB"/>
        </w:rPr>
        <w:t>C</w:t>
      </w:r>
      <w:r>
        <w:rPr>
          <w:rFonts w:eastAsia="Arial" w:cs="Arial"/>
          <w:lang w:val="en-GB"/>
        </w:rPr>
        <w:t>CH transmission when using SPS for the UE since the feature aims to reduce the load on the PDCCH.</w:t>
      </w:r>
    </w:p>
    <w:p w14:paraId="7EF8F7F1" w14:textId="46E1711C" w:rsidR="00BC17FF" w:rsidRPr="00BC17FF" w:rsidRDefault="00257AAD" w:rsidP="00BC17FF">
      <w:pPr>
        <w:pStyle w:val="BodyText"/>
        <w:rPr>
          <w:lang w:val="en-GB"/>
        </w:rPr>
      </w:pPr>
      <w:r>
        <w:rPr>
          <w:lang w:val="en-GB"/>
        </w:rPr>
        <w:t>A UE can, independently of SPS, be configured with DRX which allows</w:t>
      </w:r>
      <w:r w:rsidR="00BC17FF" w:rsidRPr="00BC17FF">
        <w:rPr>
          <w:lang w:val="en-GB"/>
        </w:rPr>
        <w:t xml:space="preserve"> </w:t>
      </w:r>
      <w:r>
        <w:rPr>
          <w:lang w:val="en-GB"/>
        </w:rPr>
        <w:t xml:space="preserve">the </w:t>
      </w:r>
      <w:r w:rsidR="00BC17FF" w:rsidRPr="00BC17FF">
        <w:rPr>
          <w:lang w:val="en-GB"/>
        </w:rPr>
        <w:t xml:space="preserve">UE to discontinuously monitor the </w:t>
      </w:r>
      <w:r w:rsidR="00BA2DB5">
        <w:rPr>
          <w:lang w:val="en-GB"/>
        </w:rPr>
        <w:t>PDCCH</w:t>
      </w:r>
      <w:r w:rsidR="00BA2DB5" w:rsidRPr="00BC17FF">
        <w:rPr>
          <w:lang w:val="en-GB"/>
        </w:rPr>
        <w:t xml:space="preserve"> </w:t>
      </w:r>
      <w:r w:rsidR="00BC17FF" w:rsidRPr="00BC17FF">
        <w:rPr>
          <w:lang w:val="en-GB"/>
        </w:rPr>
        <w:t xml:space="preserve">and thereby save energy at the cost of </w:t>
      </w:r>
      <w:r>
        <w:rPr>
          <w:lang w:val="en-GB"/>
        </w:rPr>
        <w:t xml:space="preserve">latency and/or </w:t>
      </w:r>
      <w:r w:rsidR="00BC17FF" w:rsidRPr="00BC17FF">
        <w:rPr>
          <w:lang w:val="en-GB"/>
        </w:rPr>
        <w:t xml:space="preserve">reachability. During one DRX cycle, the UE will be active and monitoring the PDCCH continuously for a certain time interval, the onDuration period, and it will be non-active the rest of the time during the DRX cycle. </w:t>
      </w:r>
    </w:p>
    <w:p w14:paraId="1EFC4E22" w14:textId="41BAED48" w:rsidR="00BC17FF" w:rsidRPr="00BC17FF" w:rsidRDefault="00BC17FF" w:rsidP="00BC17FF">
      <w:pPr>
        <w:pStyle w:val="BodyText"/>
        <w:rPr>
          <w:rFonts w:cs="Arial"/>
          <w:lang w:val="en-GB"/>
        </w:rPr>
      </w:pPr>
      <w:r w:rsidRPr="00BC17FF">
        <w:rPr>
          <w:lang w:val="en-GB"/>
        </w:rPr>
        <w:t>Since both these features</w:t>
      </w:r>
      <w:r w:rsidR="00552029">
        <w:rPr>
          <w:lang w:val="en-GB"/>
        </w:rPr>
        <w:t>, SPS and DRX,</w:t>
      </w:r>
      <w:r w:rsidRPr="00BC17FF">
        <w:rPr>
          <w:lang w:val="en-GB"/>
        </w:rPr>
        <w:t xml:space="preserve"> are configured with a periodic pattern on when to</w:t>
      </w:r>
      <w:r w:rsidR="00552029">
        <w:rPr>
          <w:lang w:val="en-GB"/>
        </w:rPr>
        <w:t xml:space="preserve"> </w:t>
      </w:r>
      <w:r w:rsidRPr="00BC17FF">
        <w:rPr>
          <w:lang w:val="en-GB"/>
        </w:rPr>
        <w:t>receive/send data semi persistently or, when to monitor the</w:t>
      </w:r>
      <w:r w:rsidR="00552029">
        <w:rPr>
          <w:lang w:val="en-GB"/>
        </w:rPr>
        <w:t xml:space="preserve"> PDCCH</w:t>
      </w:r>
      <w:r w:rsidRPr="00BC17FF">
        <w:rPr>
          <w:lang w:val="en-GB"/>
        </w:rPr>
        <w:t xml:space="preserve"> or when not to etc., </w:t>
      </w:r>
      <w:r w:rsidR="00552029">
        <w:rPr>
          <w:lang w:val="en-GB"/>
        </w:rPr>
        <w:t xml:space="preserve">RRC configurations in TS 38.321 offer the possibility to either have these features </w:t>
      </w:r>
      <w:r w:rsidRPr="00BC17FF">
        <w:rPr>
          <w:lang w:val="en-GB"/>
        </w:rPr>
        <w:t xml:space="preserve">fully </w:t>
      </w:r>
      <w:r w:rsidR="00552029">
        <w:rPr>
          <w:lang w:val="en-GB"/>
        </w:rPr>
        <w:t>synchronized, partially synchronized or totally separated</w:t>
      </w:r>
      <w:r w:rsidRPr="00BC17FF">
        <w:rPr>
          <w:lang w:val="en-GB"/>
        </w:rPr>
        <w:t>.</w:t>
      </w:r>
    </w:p>
    <w:p w14:paraId="504E3083" w14:textId="51BD077A" w:rsidR="00BC17FF" w:rsidRDefault="00BC17FF" w:rsidP="00BC17FF">
      <w:pPr>
        <w:pStyle w:val="BodyText"/>
        <w:rPr>
          <w:rFonts w:cs="Arial"/>
          <w:lang w:val="en-GB"/>
        </w:rPr>
      </w:pPr>
      <w:r w:rsidRPr="00BC17FF">
        <w:rPr>
          <w:rFonts w:cs="Arial"/>
          <w:lang w:val="en-GB"/>
        </w:rPr>
        <w:t>Within the current specification of</w:t>
      </w:r>
      <w:r w:rsidR="00552029">
        <w:rPr>
          <w:rFonts w:cs="Arial"/>
          <w:lang w:val="en-GB"/>
        </w:rPr>
        <w:t xml:space="preserve"> </w:t>
      </w:r>
      <w:r w:rsidRPr="00BC17FF">
        <w:rPr>
          <w:rFonts w:cs="Arial"/>
          <w:lang w:val="en-GB"/>
        </w:rPr>
        <w:t>TS 38.321</w:t>
      </w:r>
      <w:r w:rsidR="00552029">
        <w:rPr>
          <w:rFonts w:cs="Arial"/>
          <w:lang w:val="en-GB"/>
        </w:rPr>
        <w:t>,</w:t>
      </w:r>
      <w:r w:rsidRPr="00BC17FF">
        <w:rPr>
          <w:rFonts w:cs="Arial"/>
          <w:lang w:val="en-GB"/>
        </w:rPr>
        <w:t xml:space="preserve"> it is possible to send SPS data outside the onDuration interval but the specification prohibits the UE from starting any timers that enables retransmission and therefore</w:t>
      </w:r>
      <w:r w:rsidR="00552029">
        <w:rPr>
          <w:rFonts w:cs="Arial"/>
          <w:lang w:val="en-GB"/>
        </w:rPr>
        <w:t>,</w:t>
      </w:r>
      <w:r w:rsidRPr="00BC17FF">
        <w:rPr>
          <w:rFonts w:cs="Arial"/>
          <w:lang w:val="en-GB"/>
        </w:rPr>
        <w:t xml:space="preserve"> using SPS in an </w:t>
      </w:r>
      <w:r w:rsidR="0003756F" w:rsidRPr="00BC17FF">
        <w:rPr>
          <w:rFonts w:cs="Arial"/>
          <w:lang w:val="en-GB"/>
        </w:rPr>
        <w:t>non</w:t>
      </w:r>
      <w:r w:rsidR="0003756F">
        <w:rPr>
          <w:rFonts w:cs="Arial"/>
          <w:lang w:val="en-GB"/>
        </w:rPr>
        <w:t>-</w:t>
      </w:r>
      <w:r w:rsidRPr="00BC17FF">
        <w:rPr>
          <w:rFonts w:cs="Arial"/>
          <w:lang w:val="en-GB"/>
        </w:rPr>
        <w:t>sync</w:t>
      </w:r>
      <w:r w:rsidR="00552029">
        <w:rPr>
          <w:rFonts w:cs="Arial"/>
          <w:lang w:val="en-GB"/>
        </w:rPr>
        <w:t>hronized</w:t>
      </w:r>
      <w:r w:rsidRPr="00BC17FF">
        <w:rPr>
          <w:rFonts w:cs="Arial"/>
          <w:lang w:val="en-GB"/>
        </w:rPr>
        <w:t xml:space="preserve"> manner with the onDuration period </w:t>
      </w:r>
      <w:r w:rsidR="00552029">
        <w:rPr>
          <w:rFonts w:cs="Arial"/>
          <w:lang w:val="en-GB"/>
        </w:rPr>
        <w:t>does not offer reliable communication</w:t>
      </w:r>
      <w:r w:rsidRPr="00BC17FF">
        <w:rPr>
          <w:rFonts w:cs="Arial"/>
          <w:lang w:val="en-GB"/>
        </w:rPr>
        <w:t>.</w:t>
      </w:r>
    </w:p>
    <w:p w14:paraId="0C9FC290" w14:textId="3A08253B" w:rsidR="00EB23CF" w:rsidRPr="00BC17FF" w:rsidRDefault="00EB23CF" w:rsidP="0008688F">
      <w:pPr>
        <w:pStyle w:val="Observation"/>
        <w:rPr>
          <w:lang w:val="en-GB"/>
        </w:rPr>
      </w:pPr>
      <w:bookmarkStart w:id="1" w:name="_Toc513651584"/>
      <w:bookmarkStart w:id="2" w:name="_Toc513761672"/>
      <w:r>
        <w:rPr>
          <w:lang w:val="en-GB"/>
        </w:rPr>
        <w:t xml:space="preserve">Current specification </w:t>
      </w:r>
      <w:r w:rsidR="003F7624">
        <w:rPr>
          <w:lang w:val="en-GB"/>
        </w:rPr>
        <w:t>allows for DL SPS during DRX non-active time, but it is not reliable.</w:t>
      </w:r>
      <w:bookmarkEnd w:id="1"/>
      <w:bookmarkEnd w:id="2"/>
    </w:p>
    <w:p w14:paraId="014F6510" w14:textId="5148524C" w:rsidR="00552029" w:rsidRDefault="00487F9D" w:rsidP="00552029">
      <w:pPr>
        <w:pStyle w:val="Heading2"/>
      </w:pPr>
      <w:r>
        <w:lastRenderedPageBreak/>
        <w:t>SPS and DL</w:t>
      </w:r>
      <w:r w:rsidR="00552029">
        <w:t xml:space="preserve"> HARQ RTT</w:t>
      </w:r>
      <w:r w:rsidR="00877A7A">
        <w:t xml:space="preserve"> timer</w:t>
      </w:r>
      <w:r w:rsidR="00552029">
        <w:t xml:space="preserve"> </w:t>
      </w:r>
      <w:r>
        <w:t>i</w:t>
      </w:r>
      <w:r w:rsidR="00552029">
        <w:t>n non-active time</w:t>
      </w:r>
    </w:p>
    <w:p w14:paraId="3D7C47F2" w14:textId="38B51174" w:rsidR="00487F9D" w:rsidRDefault="00552029" w:rsidP="00BC17FF">
      <w:pPr>
        <w:rPr>
          <w:rFonts w:cs="Arial"/>
          <w:lang w:val="en-GB"/>
        </w:rPr>
      </w:pPr>
      <w:r>
        <w:rPr>
          <w:rFonts w:cs="Arial"/>
          <w:lang w:val="en-GB"/>
        </w:rPr>
        <w:t xml:space="preserve">In the previous RAN2 meetings it has been discussed if the inherited LTE behaviour should be kept in NR </w:t>
      </w:r>
      <w:r w:rsidR="00487F9D">
        <w:rPr>
          <w:rFonts w:cs="Arial"/>
          <w:lang w:val="en-GB"/>
        </w:rPr>
        <w:t xml:space="preserve">for SPS </w:t>
      </w:r>
      <w:r>
        <w:rPr>
          <w:rFonts w:cs="Arial"/>
          <w:lang w:val="en-GB"/>
        </w:rPr>
        <w:t xml:space="preserve">or if one should allow the </w:t>
      </w:r>
      <w:r w:rsidR="00877A7A">
        <w:rPr>
          <w:rFonts w:cs="Arial"/>
          <w:lang w:val="en-GB"/>
        </w:rPr>
        <w:t xml:space="preserve">DL </w:t>
      </w:r>
      <w:r>
        <w:rPr>
          <w:rFonts w:cs="Arial"/>
          <w:lang w:val="en-GB"/>
        </w:rPr>
        <w:t xml:space="preserve">HARQ RTT </w:t>
      </w:r>
      <w:r w:rsidR="00877A7A">
        <w:rPr>
          <w:rFonts w:cs="Arial"/>
          <w:lang w:val="en-GB"/>
        </w:rPr>
        <w:t xml:space="preserve">timer </w:t>
      </w:r>
      <w:r>
        <w:rPr>
          <w:rFonts w:cs="Arial"/>
          <w:lang w:val="en-GB"/>
        </w:rPr>
        <w:t>to be started even if the UE is in non-active time.</w:t>
      </w:r>
    </w:p>
    <w:p w14:paraId="2DACF867" w14:textId="5BD4B806" w:rsidR="002A214C" w:rsidRDefault="00487F9D" w:rsidP="00BC17FF">
      <w:pPr>
        <w:rPr>
          <w:rFonts w:cs="Arial"/>
          <w:lang w:val="en-GB"/>
        </w:rPr>
      </w:pPr>
      <w:r>
        <w:rPr>
          <w:rFonts w:cs="Arial"/>
          <w:lang w:val="en-GB"/>
        </w:rPr>
        <w:t xml:space="preserve">The current implementation of 38.321 may be regarded as more energy saving since the UE will not be active during SPS occasion outside the onDuration period and thereby not being obligated to send HARQ info, receive retransmissions and other active time activities such as measurements and reporting. If energy optimization is prioritized, onDuration periods are typical sparse and short to minimize the active time but comes at a cost of increased latency </w:t>
      </w:r>
      <w:r w:rsidR="002A214C">
        <w:rPr>
          <w:rFonts w:cs="Arial"/>
          <w:lang w:val="en-GB"/>
        </w:rPr>
        <w:t xml:space="preserve">/ decreased </w:t>
      </w:r>
      <w:r>
        <w:rPr>
          <w:rFonts w:cs="Arial"/>
          <w:lang w:val="en-GB"/>
        </w:rPr>
        <w:t>reachability</w:t>
      </w:r>
      <w:r w:rsidR="002A214C">
        <w:rPr>
          <w:rFonts w:cs="Arial"/>
          <w:lang w:val="en-GB"/>
        </w:rPr>
        <w:t>. With this</w:t>
      </w:r>
      <w:r w:rsidR="00F16321">
        <w:rPr>
          <w:rFonts w:cs="Arial"/>
          <w:lang w:val="en-GB"/>
        </w:rPr>
        <w:t xml:space="preserve"> implementation</w:t>
      </w:r>
      <w:r w:rsidR="002A214C">
        <w:rPr>
          <w:rFonts w:cs="Arial"/>
          <w:lang w:val="en-GB"/>
        </w:rPr>
        <w:t xml:space="preserve">, </w:t>
      </w:r>
      <w:r w:rsidR="00D62F94">
        <w:rPr>
          <w:rFonts w:cs="Arial"/>
          <w:lang w:val="en-GB"/>
        </w:rPr>
        <w:t xml:space="preserve">it </w:t>
      </w:r>
      <w:r w:rsidR="002A214C">
        <w:rPr>
          <w:rFonts w:cs="Arial"/>
          <w:lang w:val="en-GB"/>
        </w:rPr>
        <w:t xml:space="preserve">is not possible to allow for reliable </w:t>
      </w:r>
      <w:r w:rsidR="009F1402">
        <w:rPr>
          <w:rFonts w:cs="Arial"/>
          <w:lang w:val="en-GB"/>
        </w:rPr>
        <w:t xml:space="preserve">low latency </w:t>
      </w:r>
      <w:r w:rsidR="002A214C">
        <w:rPr>
          <w:rFonts w:cs="Arial"/>
          <w:lang w:val="en-GB"/>
        </w:rPr>
        <w:t xml:space="preserve">SPS transmissions and </w:t>
      </w:r>
      <w:r w:rsidR="009F1402">
        <w:rPr>
          <w:rFonts w:cs="Arial"/>
          <w:lang w:val="en-GB"/>
        </w:rPr>
        <w:t xml:space="preserve">at the same time </w:t>
      </w:r>
      <w:r w:rsidR="002A214C">
        <w:rPr>
          <w:rFonts w:cs="Arial"/>
          <w:lang w:val="en-GB"/>
        </w:rPr>
        <w:t>sparse onDuration periods.</w:t>
      </w:r>
    </w:p>
    <w:p w14:paraId="61176E35" w14:textId="09D46230" w:rsidR="00B033F0" w:rsidRPr="00B033F0" w:rsidRDefault="00B033F0" w:rsidP="00BC17FF">
      <w:pPr>
        <w:pStyle w:val="Observation"/>
        <w:rPr>
          <w:lang w:val="en-US"/>
        </w:rPr>
      </w:pPr>
      <w:bookmarkStart w:id="3" w:name="_Toc513644565"/>
      <w:bookmarkStart w:id="4" w:name="_Toc513645217"/>
      <w:bookmarkStart w:id="5" w:name="_Toc513651585"/>
      <w:bookmarkStart w:id="6" w:name="_Toc513761673"/>
      <w:r>
        <w:rPr>
          <w:lang w:val="en-US"/>
        </w:rPr>
        <w:t>It is not possible with current specification make use of HARQ for SPS occasions that falls outside onDuration periods.</w:t>
      </w:r>
      <w:bookmarkEnd w:id="3"/>
      <w:bookmarkEnd w:id="4"/>
      <w:bookmarkEnd w:id="5"/>
      <w:bookmarkEnd w:id="6"/>
    </w:p>
    <w:p w14:paraId="12FD1790" w14:textId="6CEC7F26" w:rsidR="00B033F0" w:rsidRPr="0090653F" w:rsidRDefault="002A214C" w:rsidP="00B033F0">
      <w:pPr>
        <w:rPr>
          <w:rFonts w:cs="Arial"/>
          <w:lang w:val="en-GB"/>
        </w:rPr>
      </w:pPr>
      <w:r>
        <w:rPr>
          <w:rFonts w:cs="Arial"/>
          <w:lang w:val="en-GB"/>
        </w:rPr>
        <w:t>If the current specification were to be changed to allow for the DL HARQ</w:t>
      </w:r>
      <w:r w:rsidR="00487F9D">
        <w:rPr>
          <w:rFonts w:cs="Arial"/>
          <w:lang w:val="en-GB"/>
        </w:rPr>
        <w:t xml:space="preserve"> </w:t>
      </w:r>
      <w:r>
        <w:rPr>
          <w:rFonts w:cs="Arial"/>
          <w:lang w:val="en-GB"/>
        </w:rPr>
        <w:t>RTT</w:t>
      </w:r>
      <w:r w:rsidR="00FE0F3E">
        <w:rPr>
          <w:rFonts w:cs="Arial"/>
          <w:lang w:val="en-GB"/>
        </w:rPr>
        <w:t xml:space="preserve"> timer</w:t>
      </w:r>
      <w:r>
        <w:rPr>
          <w:rFonts w:cs="Arial"/>
          <w:lang w:val="en-GB"/>
        </w:rPr>
        <w:t xml:space="preserve"> to be started even in non-active time, the opposite would occur and the latency/reachability would improve at the expense of </w:t>
      </w:r>
      <w:r w:rsidR="00625D10">
        <w:rPr>
          <w:rFonts w:cs="Arial"/>
          <w:lang w:val="en-GB"/>
        </w:rPr>
        <w:t xml:space="preserve">increased </w:t>
      </w:r>
      <w:r>
        <w:rPr>
          <w:rFonts w:cs="Arial"/>
          <w:lang w:val="en-GB"/>
        </w:rPr>
        <w:t>energy</w:t>
      </w:r>
      <w:r w:rsidR="00625D10">
        <w:rPr>
          <w:rFonts w:cs="Arial"/>
          <w:lang w:val="en-GB"/>
        </w:rPr>
        <w:t xml:space="preserve"> consumption</w:t>
      </w:r>
      <w:r>
        <w:rPr>
          <w:rFonts w:cs="Arial"/>
          <w:lang w:val="en-GB"/>
        </w:rPr>
        <w:t>.</w:t>
      </w:r>
      <w:r w:rsidR="00487F9D">
        <w:rPr>
          <w:rFonts w:cs="Arial"/>
          <w:lang w:val="en-GB"/>
        </w:rPr>
        <w:t xml:space="preserve"> </w:t>
      </w:r>
      <w:r w:rsidR="0090653F">
        <w:rPr>
          <w:rFonts w:cs="Arial"/>
          <w:lang w:val="en-GB"/>
        </w:rPr>
        <w:t xml:space="preserve">Another </w:t>
      </w:r>
      <w:r w:rsidR="00BC17FF" w:rsidRPr="00BC17FF">
        <w:rPr>
          <w:rFonts w:cs="Arial"/>
          <w:lang w:val="en-GB"/>
        </w:rPr>
        <w:t xml:space="preserve">drawback is that this will force </w:t>
      </w:r>
      <w:r w:rsidR="009F1402">
        <w:rPr>
          <w:rFonts w:cs="Arial"/>
          <w:lang w:val="en-GB"/>
        </w:rPr>
        <w:t>all</w:t>
      </w:r>
      <w:r w:rsidR="00BC17FF" w:rsidRPr="00BC17FF">
        <w:rPr>
          <w:rFonts w:cs="Arial"/>
          <w:lang w:val="en-GB"/>
        </w:rPr>
        <w:t xml:space="preserve"> UE</w:t>
      </w:r>
      <w:r w:rsidR="009F1402">
        <w:rPr>
          <w:rFonts w:cs="Arial"/>
          <w:lang w:val="en-GB"/>
        </w:rPr>
        <w:t>s with an SPS configuration</w:t>
      </w:r>
      <w:r w:rsidR="00BC17FF" w:rsidRPr="00BC17FF">
        <w:rPr>
          <w:rFonts w:cs="Arial"/>
          <w:lang w:val="en-GB"/>
        </w:rPr>
        <w:t xml:space="preserve"> to monitor the SPS occasion</w:t>
      </w:r>
      <w:r w:rsidR="009F1402">
        <w:rPr>
          <w:rFonts w:cs="Arial"/>
          <w:lang w:val="en-GB"/>
        </w:rPr>
        <w:t xml:space="preserve"> and behave like active time UEs even outside the onDuration periods. </w:t>
      </w:r>
      <w:r w:rsidR="0090653F">
        <w:rPr>
          <w:rFonts w:cs="Arial"/>
          <w:lang w:val="en-GB"/>
        </w:rPr>
        <w:t>T</w:t>
      </w:r>
      <w:r w:rsidR="009F1402">
        <w:rPr>
          <w:rFonts w:cs="Arial"/>
          <w:lang w:val="en-GB"/>
        </w:rPr>
        <w:t xml:space="preserve">his is not optimal for all UEs and/or services, </w:t>
      </w:r>
      <w:r w:rsidR="0090653F">
        <w:rPr>
          <w:rFonts w:cs="Arial"/>
          <w:lang w:val="en-GB"/>
        </w:rPr>
        <w:t xml:space="preserve">since </w:t>
      </w:r>
      <w:r w:rsidR="009F1402">
        <w:rPr>
          <w:rFonts w:cs="Arial"/>
          <w:lang w:val="en-GB"/>
        </w:rPr>
        <w:t>it</w:t>
      </w:r>
      <w:r w:rsidR="00BC17FF" w:rsidRPr="00BC17FF">
        <w:rPr>
          <w:rFonts w:cs="Arial"/>
          <w:lang w:val="en-GB"/>
        </w:rPr>
        <w:t xml:space="preserve"> will </w:t>
      </w:r>
      <w:r w:rsidR="009F1402">
        <w:rPr>
          <w:rFonts w:cs="Arial"/>
          <w:lang w:val="en-GB"/>
        </w:rPr>
        <w:t>increase the</w:t>
      </w:r>
      <w:r w:rsidR="00BC17FF" w:rsidRPr="00BC17FF">
        <w:rPr>
          <w:rFonts w:cs="Arial"/>
          <w:lang w:val="en-GB"/>
        </w:rPr>
        <w:t xml:space="preserve"> energy</w:t>
      </w:r>
      <w:r w:rsidR="009F1402">
        <w:rPr>
          <w:rFonts w:cs="Arial"/>
          <w:lang w:val="en-GB"/>
        </w:rPr>
        <w:t xml:space="preserve"> consumption</w:t>
      </w:r>
      <w:r w:rsidR="0090653F">
        <w:rPr>
          <w:rFonts w:cs="Arial"/>
          <w:lang w:val="en-GB"/>
        </w:rPr>
        <w:t xml:space="preserve"> regardless of service</w:t>
      </w:r>
      <w:r w:rsidR="00BC17FF" w:rsidRPr="00BC17FF">
        <w:rPr>
          <w:rFonts w:cs="Arial"/>
          <w:lang w:val="en-GB"/>
        </w:rPr>
        <w:t xml:space="preserve">. Therefore, there </w:t>
      </w:r>
      <w:r w:rsidR="00C73301">
        <w:rPr>
          <w:rFonts w:cs="Arial"/>
          <w:lang w:val="en-GB"/>
        </w:rPr>
        <w:t>is</w:t>
      </w:r>
      <w:r w:rsidR="00C73301" w:rsidRPr="00BC17FF">
        <w:rPr>
          <w:rFonts w:cs="Arial"/>
          <w:lang w:val="en-GB"/>
        </w:rPr>
        <w:t xml:space="preserve"> </w:t>
      </w:r>
      <w:r w:rsidR="00BC17FF" w:rsidRPr="00BC17FF">
        <w:rPr>
          <w:rFonts w:cs="Arial"/>
          <w:lang w:val="en-GB"/>
        </w:rPr>
        <w:t xml:space="preserve">also a strong opinion </w:t>
      </w:r>
      <w:r w:rsidR="0090653F">
        <w:rPr>
          <w:rFonts w:cs="Arial"/>
          <w:lang w:val="en-GB"/>
        </w:rPr>
        <w:t xml:space="preserve">in RAN2 </w:t>
      </w:r>
      <w:r w:rsidR="00BC17FF" w:rsidRPr="00BC17FF">
        <w:rPr>
          <w:rFonts w:cs="Arial"/>
          <w:lang w:val="en-GB"/>
        </w:rPr>
        <w:t xml:space="preserve">against </w:t>
      </w:r>
      <w:r w:rsidR="0090653F">
        <w:rPr>
          <w:rFonts w:cs="Arial"/>
          <w:lang w:val="en-GB"/>
        </w:rPr>
        <w:t>adding</w:t>
      </w:r>
      <w:r w:rsidR="00BC17FF" w:rsidRPr="00BC17FF">
        <w:rPr>
          <w:rFonts w:cs="Arial"/>
          <w:lang w:val="en-GB"/>
        </w:rPr>
        <w:t xml:space="preserve"> this behavio</w:t>
      </w:r>
      <w:r w:rsidR="009F1402">
        <w:rPr>
          <w:rFonts w:cs="Arial"/>
          <w:lang w:val="en-GB"/>
        </w:rPr>
        <w:t>u</w:t>
      </w:r>
      <w:r w:rsidR="00BC17FF" w:rsidRPr="00BC17FF">
        <w:rPr>
          <w:rFonts w:cs="Arial"/>
          <w:lang w:val="en-GB"/>
        </w:rPr>
        <w:t xml:space="preserve">r in </w:t>
      </w:r>
      <w:r w:rsidR="009F1402">
        <w:rPr>
          <w:rFonts w:cs="Arial"/>
          <w:lang w:val="en-GB"/>
        </w:rPr>
        <w:t>the specification of TS 38.321.</w:t>
      </w:r>
    </w:p>
    <w:p w14:paraId="050103D8" w14:textId="0FC69507" w:rsidR="00B033F0" w:rsidRPr="00B033F0" w:rsidRDefault="00050982" w:rsidP="00BC17FF">
      <w:pPr>
        <w:pStyle w:val="Observation"/>
        <w:rPr>
          <w:lang w:val="en-US"/>
        </w:rPr>
      </w:pPr>
      <w:bookmarkStart w:id="7" w:name="_Toc513644566"/>
      <w:bookmarkStart w:id="8" w:name="_Toc513645218"/>
      <w:bookmarkStart w:id="9" w:name="_Toc513651586"/>
      <w:bookmarkStart w:id="10" w:name="_Toc513761674"/>
      <w:r>
        <w:rPr>
          <w:lang w:val="en-US"/>
        </w:rPr>
        <w:t xml:space="preserve">A specification change </w:t>
      </w:r>
      <w:r w:rsidR="00496156">
        <w:rPr>
          <w:lang w:val="en-US"/>
        </w:rPr>
        <w:t>for DL HARQ RTT timer started in non-active time, would affect all UEs regardless of their service (energy</w:t>
      </w:r>
      <w:r w:rsidR="00EB37A6">
        <w:rPr>
          <w:lang w:val="en-US"/>
        </w:rPr>
        <w:t xml:space="preserve"> saving need)</w:t>
      </w:r>
      <w:bookmarkEnd w:id="7"/>
      <w:bookmarkEnd w:id="8"/>
      <w:bookmarkEnd w:id="9"/>
      <w:r w:rsidR="00D6155A">
        <w:rPr>
          <w:lang w:val="en-US"/>
        </w:rPr>
        <w:t>.</w:t>
      </w:r>
      <w:bookmarkEnd w:id="10"/>
    </w:p>
    <w:p w14:paraId="7E26312E" w14:textId="6C419857" w:rsidR="00BC17FF" w:rsidRPr="00BC17FF" w:rsidRDefault="009F1402" w:rsidP="009F1402">
      <w:pPr>
        <w:rPr>
          <w:rFonts w:cs="Arial"/>
          <w:lang w:val="en-GB"/>
        </w:rPr>
      </w:pPr>
      <w:r>
        <w:rPr>
          <w:rFonts w:cs="Arial"/>
          <w:lang w:val="en-GB"/>
        </w:rPr>
        <w:t>The question is then if to</w:t>
      </w:r>
      <w:r w:rsidR="00BC17FF" w:rsidRPr="00BC17FF">
        <w:rPr>
          <w:rFonts w:cs="Arial"/>
          <w:lang w:val="en-GB"/>
        </w:rPr>
        <w:t xml:space="preserve"> favo</w:t>
      </w:r>
      <w:r>
        <w:rPr>
          <w:rFonts w:cs="Arial"/>
          <w:lang w:val="en-GB"/>
        </w:rPr>
        <w:t>u</w:t>
      </w:r>
      <w:r w:rsidR="00BC17FF" w:rsidRPr="00BC17FF">
        <w:rPr>
          <w:rFonts w:cs="Arial"/>
          <w:lang w:val="en-GB"/>
        </w:rPr>
        <w:t xml:space="preserve">r energy savings before latency and reachability </w:t>
      </w:r>
      <w:r>
        <w:rPr>
          <w:rFonts w:cs="Arial"/>
          <w:lang w:val="en-GB"/>
        </w:rPr>
        <w:t xml:space="preserve">improvements? </w:t>
      </w:r>
      <w:r w:rsidR="0090653F">
        <w:rPr>
          <w:rFonts w:cs="Arial"/>
          <w:lang w:val="en-GB"/>
        </w:rPr>
        <w:t>A</w:t>
      </w:r>
      <w:r>
        <w:rPr>
          <w:rFonts w:cs="Arial"/>
          <w:lang w:val="en-GB"/>
        </w:rPr>
        <w:t xml:space="preserve"> large part of the problem </w:t>
      </w:r>
      <w:bookmarkStart w:id="11" w:name="_Toc288637658"/>
      <w:r w:rsidR="00BC17FF" w:rsidRPr="00BC17FF">
        <w:rPr>
          <w:rFonts w:cs="Arial"/>
          <w:lang w:val="en-GB"/>
        </w:rPr>
        <w:t>is that either all UE</w:t>
      </w:r>
      <w:r w:rsidR="0090653F">
        <w:rPr>
          <w:rFonts w:cs="Arial"/>
          <w:lang w:val="en-GB"/>
        </w:rPr>
        <w:t>s</w:t>
      </w:r>
      <w:r w:rsidR="00BC17FF" w:rsidRPr="00BC17FF">
        <w:rPr>
          <w:rFonts w:cs="Arial"/>
          <w:lang w:val="en-GB"/>
        </w:rPr>
        <w:t xml:space="preserve"> configured with SPS/DRX that has SPS occasions outside the onDuration period, </w:t>
      </w:r>
      <w:r>
        <w:rPr>
          <w:rFonts w:cs="Arial"/>
          <w:lang w:val="en-GB"/>
        </w:rPr>
        <w:t>behave like active time UEs</w:t>
      </w:r>
      <w:r w:rsidR="00BC17FF" w:rsidRPr="00BC17FF">
        <w:rPr>
          <w:rFonts w:cs="Arial"/>
          <w:lang w:val="en-GB"/>
        </w:rPr>
        <w:t xml:space="preserve"> or, given the current specification, no one does.</w:t>
      </w:r>
    </w:p>
    <w:p w14:paraId="5CE176A9" w14:textId="5DC3B0EE" w:rsidR="009F1402" w:rsidRDefault="009F1402" w:rsidP="00BC17FF">
      <w:pPr>
        <w:pStyle w:val="BodyText"/>
        <w:rPr>
          <w:rFonts w:cs="Arial"/>
          <w:lang w:val="en-GB"/>
        </w:rPr>
      </w:pPr>
      <w:r>
        <w:rPr>
          <w:rFonts w:cs="Arial"/>
          <w:lang w:val="en-GB"/>
        </w:rPr>
        <w:t>The sourcing company can see drawbacks and benefits with both. For certain services as e.g. VoIP, the</w:t>
      </w:r>
      <w:r w:rsidR="00CC45F9">
        <w:rPr>
          <w:rFonts w:cs="Arial"/>
          <w:lang w:val="en-GB"/>
        </w:rPr>
        <w:t xml:space="preserve"> reliability is perhaps of less importance and a lost packet will decrease the user experience a bit but would with current specification use less energy if SPS is configured outside the onDuration periods.</w:t>
      </w:r>
    </w:p>
    <w:p w14:paraId="6CCC802D" w14:textId="05ADA394" w:rsidR="00B033F0" w:rsidRPr="0090653F" w:rsidRDefault="00CC45F9" w:rsidP="0090653F">
      <w:pPr>
        <w:pStyle w:val="BodyText"/>
        <w:rPr>
          <w:rFonts w:cs="Arial"/>
          <w:lang w:val="en-GB"/>
        </w:rPr>
      </w:pPr>
      <w:r>
        <w:rPr>
          <w:rFonts w:cs="Arial"/>
          <w:lang w:val="en-GB"/>
        </w:rPr>
        <w:t>For other services such as streaming, it could be of benefit to have a sparse onDuration but at the same time offer reliable SPS with retransmissions even outside the onDuration periods.</w:t>
      </w:r>
    </w:p>
    <w:p w14:paraId="1832B813" w14:textId="3C09EF80" w:rsidR="00B033F0" w:rsidRPr="00B033F0" w:rsidRDefault="00B033F0" w:rsidP="00BC17FF">
      <w:pPr>
        <w:pStyle w:val="Observation"/>
        <w:rPr>
          <w:lang w:val="en-US"/>
        </w:rPr>
      </w:pPr>
      <w:bookmarkStart w:id="12" w:name="_Toc513644567"/>
      <w:bookmarkStart w:id="13" w:name="_Toc513645219"/>
      <w:bookmarkStart w:id="14" w:name="_Toc513651587"/>
      <w:bookmarkStart w:id="15" w:name="_Toc513761675"/>
      <w:r>
        <w:rPr>
          <w:lang w:val="en-US"/>
        </w:rPr>
        <w:t>There are clear benefits of both schemes depending on the service used by the UE.</w:t>
      </w:r>
      <w:bookmarkEnd w:id="12"/>
      <w:bookmarkEnd w:id="13"/>
      <w:bookmarkEnd w:id="14"/>
      <w:bookmarkEnd w:id="15"/>
    </w:p>
    <w:p w14:paraId="581D7A0C" w14:textId="4A4C510B" w:rsidR="006D3748" w:rsidRDefault="00CC45F9" w:rsidP="00B033F0">
      <w:pPr>
        <w:pStyle w:val="BodyText"/>
        <w:rPr>
          <w:rFonts w:cs="Arial"/>
          <w:lang w:val="en-GB"/>
        </w:rPr>
      </w:pPr>
      <w:r>
        <w:rPr>
          <w:rFonts w:cs="Arial"/>
          <w:lang w:val="en-GB"/>
        </w:rPr>
        <w:t xml:space="preserve">If this was configurable, the network could choose, depending on service etc. if the UE should start the </w:t>
      </w:r>
      <w:r w:rsidR="00FE0F3E">
        <w:rPr>
          <w:rFonts w:cs="Arial"/>
          <w:lang w:val="en-GB"/>
        </w:rPr>
        <w:t xml:space="preserve">DL </w:t>
      </w:r>
      <w:r>
        <w:rPr>
          <w:rFonts w:cs="Arial"/>
          <w:lang w:val="en-GB"/>
        </w:rPr>
        <w:t>HARQ RTT</w:t>
      </w:r>
      <w:r w:rsidR="00FE0F3E">
        <w:rPr>
          <w:rFonts w:cs="Arial"/>
          <w:lang w:val="en-GB"/>
        </w:rPr>
        <w:t xml:space="preserve"> timer</w:t>
      </w:r>
      <w:r>
        <w:rPr>
          <w:rFonts w:cs="Arial"/>
          <w:lang w:val="en-GB"/>
        </w:rPr>
        <w:t xml:space="preserve"> at SPS occasions that falls outside the onDuration period. And, for other services that favours energy savings, it could be configured not to.</w:t>
      </w:r>
      <w:r w:rsidR="00B033F0">
        <w:rPr>
          <w:rFonts w:cs="Arial"/>
          <w:lang w:val="en-GB"/>
        </w:rPr>
        <w:t xml:space="preserve"> It could simplify the SPS configuration with more SPS occasions without the cost for all UEs to act as in active time.</w:t>
      </w:r>
      <w:bookmarkEnd w:id="11"/>
      <w:r w:rsidR="00897515">
        <w:rPr>
          <w:rFonts w:cs="Arial"/>
          <w:lang w:val="en-GB"/>
        </w:rPr>
        <w:t xml:space="preserve"> In short</w:t>
      </w:r>
      <w:r w:rsidR="004C11AF">
        <w:rPr>
          <w:rFonts w:cs="Arial"/>
          <w:lang w:val="en-GB"/>
        </w:rPr>
        <w:t xml:space="preserve">, </w:t>
      </w:r>
      <w:r w:rsidR="000233E0">
        <w:rPr>
          <w:rFonts w:cs="Arial"/>
          <w:lang w:val="en-GB"/>
        </w:rPr>
        <w:t>this allows for t</w:t>
      </w:r>
      <w:r w:rsidR="004C11AF">
        <w:rPr>
          <w:rFonts w:cs="Arial"/>
          <w:lang w:val="en-GB"/>
        </w:rPr>
        <w:t>hree possible configurations/behaviours:</w:t>
      </w:r>
    </w:p>
    <w:p w14:paraId="4278CC81" w14:textId="12D31C4F" w:rsidR="004C11AF" w:rsidRDefault="004C11AF" w:rsidP="004C11AF">
      <w:pPr>
        <w:pStyle w:val="B1"/>
        <w:rPr>
          <w:lang w:val="en-GB"/>
        </w:rPr>
      </w:pPr>
      <w:r>
        <w:rPr>
          <w:lang w:val="en-GB"/>
        </w:rPr>
        <w:t>1.</w:t>
      </w:r>
      <w:r>
        <w:rPr>
          <w:lang w:val="en-GB"/>
        </w:rPr>
        <w:tab/>
        <w:t>The network configures the UE to start the DL</w:t>
      </w:r>
      <w:r w:rsidR="00474D1D">
        <w:rPr>
          <w:lang w:val="en-GB"/>
        </w:rPr>
        <w:t xml:space="preserve"> HARQ</w:t>
      </w:r>
      <w:r>
        <w:rPr>
          <w:lang w:val="en-GB"/>
        </w:rPr>
        <w:t xml:space="preserve"> RTT</w:t>
      </w:r>
      <w:r w:rsidR="00474D1D">
        <w:rPr>
          <w:lang w:val="en-GB"/>
        </w:rPr>
        <w:t xml:space="preserve"> timer also when not in active time.</w:t>
      </w:r>
    </w:p>
    <w:p w14:paraId="47F1CA1B" w14:textId="3BCE0A59" w:rsidR="00474D1D" w:rsidRDefault="00474D1D" w:rsidP="004C11AF">
      <w:pPr>
        <w:pStyle w:val="B1"/>
        <w:rPr>
          <w:lang w:val="en-GB"/>
        </w:rPr>
      </w:pPr>
      <w:r>
        <w:rPr>
          <w:lang w:val="en-GB"/>
        </w:rPr>
        <w:t>2.</w:t>
      </w:r>
      <w:r>
        <w:rPr>
          <w:lang w:val="en-GB"/>
        </w:rPr>
        <w:tab/>
        <w:t xml:space="preserve">The network configures the UE not </w:t>
      </w:r>
      <w:r w:rsidR="000C3027">
        <w:rPr>
          <w:lang w:val="en-GB"/>
        </w:rPr>
        <w:t>to start the DL HARQ RTT timer when not in active time.</w:t>
      </w:r>
    </w:p>
    <w:p w14:paraId="6A6FBE63" w14:textId="247DE2A5" w:rsidR="000C3027" w:rsidRPr="00B033F0" w:rsidRDefault="000C3027" w:rsidP="00B66E44">
      <w:pPr>
        <w:pStyle w:val="B1"/>
        <w:rPr>
          <w:lang w:val="en-GB"/>
        </w:rPr>
      </w:pPr>
      <w:r>
        <w:rPr>
          <w:lang w:val="en-GB"/>
        </w:rPr>
        <w:t>3.</w:t>
      </w:r>
      <w:r>
        <w:rPr>
          <w:lang w:val="en-GB"/>
        </w:rPr>
        <w:tab/>
        <w:t>The network refrains from transmitting DL SPS when the UE is not in active time.</w:t>
      </w:r>
    </w:p>
    <w:p w14:paraId="73273A9A" w14:textId="504FD7A7" w:rsidR="006D3748" w:rsidRDefault="006C7E25" w:rsidP="006D3748">
      <w:pPr>
        <w:pStyle w:val="Proposal"/>
        <w:rPr>
          <w:noProof/>
          <w:lang w:val="en-GB" w:eastAsia="ko-KR"/>
        </w:rPr>
      </w:pPr>
      <w:bookmarkStart w:id="16" w:name="_Toc513506408"/>
      <w:bookmarkStart w:id="17" w:name="_Toc513644573"/>
      <w:bookmarkStart w:id="18" w:name="_Toc513645222"/>
      <w:bookmarkStart w:id="19" w:name="_Toc513645403"/>
      <w:bookmarkStart w:id="20" w:name="_Toc513651588"/>
      <w:bookmarkStart w:id="21" w:name="_Toc513761677"/>
      <w:r>
        <w:rPr>
          <w:noProof/>
          <w:lang w:val="en-GB" w:eastAsia="ko-KR"/>
        </w:rPr>
        <w:t xml:space="preserve">Allow the network to configure the UE if it should start the </w:t>
      </w:r>
      <w:r w:rsidR="00474D1D">
        <w:rPr>
          <w:noProof/>
          <w:lang w:val="en-GB" w:eastAsia="ko-KR"/>
        </w:rPr>
        <w:t xml:space="preserve">DL </w:t>
      </w:r>
      <w:r>
        <w:rPr>
          <w:noProof/>
          <w:lang w:val="en-GB" w:eastAsia="ko-KR"/>
        </w:rPr>
        <w:t>HARQ RTT</w:t>
      </w:r>
      <w:r w:rsidR="00474D1D">
        <w:rPr>
          <w:noProof/>
          <w:lang w:val="en-GB" w:eastAsia="ko-KR"/>
        </w:rPr>
        <w:t xml:space="preserve"> Timer</w:t>
      </w:r>
      <w:r>
        <w:rPr>
          <w:noProof/>
          <w:lang w:val="en-GB" w:eastAsia="ko-KR"/>
        </w:rPr>
        <w:t xml:space="preserve"> at SPS o</w:t>
      </w:r>
      <w:r w:rsidR="0018000A">
        <w:rPr>
          <w:noProof/>
          <w:lang w:val="en-GB" w:eastAsia="ko-KR"/>
        </w:rPr>
        <w:t>c</w:t>
      </w:r>
      <w:r>
        <w:rPr>
          <w:noProof/>
          <w:lang w:val="en-GB" w:eastAsia="ko-KR"/>
        </w:rPr>
        <w:t>casions that falls outside the active time of the UE</w:t>
      </w:r>
      <w:r w:rsidR="003F4993">
        <w:rPr>
          <w:noProof/>
          <w:lang w:val="en-GB" w:eastAsia="ko-KR"/>
        </w:rPr>
        <w:t>.</w:t>
      </w:r>
      <w:bookmarkEnd w:id="16"/>
      <w:bookmarkEnd w:id="17"/>
      <w:bookmarkEnd w:id="18"/>
      <w:bookmarkEnd w:id="19"/>
      <w:bookmarkEnd w:id="20"/>
      <w:bookmarkEnd w:id="21"/>
    </w:p>
    <w:p w14:paraId="5DED5E86" w14:textId="1D0F9391" w:rsidR="00C31623" w:rsidRDefault="000233E0" w:rsidP="000233E0">
      <w:pPr>
        <w:pStyle w:val="Heading2"/>
      </w:pPr>
      <w:r>
        <w:t xml:space="preserve">SPS and overlapping dynamic </w:t>
      </w:r>
      <w:r w:rsidR="00621995">
        <w:t>assignments</w:t>
      </w:r>
    </w:p>
    <w:p w14:paraId="7A5C0588" w14:textId="0EF62887" w:rsidR="000233E0" w:rsidRDefault="000233E0" w:rsidP="000233E0">
      <w:pPr>
        <w:rPr>
          <w:lang w:val="en-GB"/>
        </w:rPr>
      </w:pPr>
      <w:r>
        <w:rPr>
          <w:lang w:val="en-GB"/>
        </w:rPr>
        <w:t xml:space="preserve">As discussed in </w:t>
      </w:r>
      <w:r w:rsidR="006C5185">
        <w:rPr>
          <w:lang w:val="en-GB"/>
        </w:rPr>
        <w:t xml:space="preserve">[2] the current text on receiving DL SPS may be interpreted such that the UE </w:t>
      </w:r>
      <w:r w:rsidR="0029448A">
        <w:rPr>
          <w:lang w:val="en-GB"/>
        </w:rPr>
        <w:t xml:space="preserve">has to monitor PDCCH also when not in active time to determine that there is no overlap with a dynamic </w:t>
      </w:r>
      <w:r w:rsidR="00621995">
        <w:rPr>
          <w:lang w:val="en-GB"/>
        </w:rPr>
        <w:t>assignment. It should be clear that dynamic assignments shall be prioritized over SP</w:t>
      </w:r>
      <w:r w:rsidR="00265D97">
        <w:rPr>
          <w:lang w:val="en-GB"/>
        </w:rPr>
        <w:t xml:space="preserve">S, at least when in active time. As the common assumption is that the UE does not monitor </w:t>
      </w:r>
      <w:r w:rsidR="007177C3">
        <w:rPr>
          <w:lang w:val="en-GB"/>
        </w:rPr>
        <w:t>PDCCH when not in active time</w:t>
      </w:r>
      <w:r w:rsidR="004179E1">
        <w:rPr>
          <w:lang w:val="en-GB"/>
        </w:rPr>
        <w:t xml:space="preserve"> it can be questioned if this prioritization applies </w:t>
      </w:r>
      <w:r w:rsidR="00143D4E">
        <w:rPr>
          <w:lang w:val="en-GB"/>
        </w:rPr>
        <w:t>in that case.</w:t>
      </w:r>
    </w:p>
    <w:p w14:paraId="147D7194" w14:textId="12628847" w:rsidR="00D7240F" w:rsidRDefault="00D7240F" w:rsidP="000233E0">
      <w:pPr>
        <w:rPr>
          <w:lang w:val="en-GB"/>
        </w:rPr>
      </w:pPr>
      <w:r>
        <w:rPr>
          <w:lang w:val="en-GB"/>
        </w:rPr>
        <w:lastRenderedPageBreak/>
        <w:t>In LTE</w:t>
      </w:r>
      <w:r w:rsidR="00C201F8">
        <w:rPr>
          <w:lang w:val="en-GB"/>
        </w:rPr>
        <w:t>,</w:t>
      </w:r>
      <w:r>
        <w:rPr>
          <w:lang w:val="en-GB"/>
        </w:rPr>
        <w:t xml:space="preserve"> DL SPS is supported when the UE is </w:t>
      </w:r>
      <w:r w:rsidR="00B8764A">
        <w:rPr>
          <w:lang w:val="en-GB"/>
        </w:rPr>
        <w:t>not in active time, but such an operation can be questioned as it would defeat the purpose of DRX.</w:t>
      </w:r>
      <w:r w:rsidR="00C201F8">
        <w:rPr>
          <w:lang w:val="en-GB"/>
        </w:rPr>
        <w:t xml:space="preserve"> </w:t>
      </w:r>
      <w:r w:rsidR="003955A4">
        <w:rPr>
          <w:lang w:val="en-GB"/>
        </w:rPr>
        <w:t>There is no reason to change that function in NR, and the specifications support that too.</w:t>
      </w:r>
      <w:r w:rsidR="00E774BB">
        <w:rPr>
          <w:lang w:val="en-GB"/>
        </w:rPr>
        <w:t xml:space="preserve"> If </w:t>
      </w:r>
      <w:r w:rsidR="000E0B19">
        <w:rPr>
          <w:lang w:val="en-GB"/>
        </w:rPr>
        <w:t xml:space="preserve">RAN2 concludes that </w:t>
      </w:r>
      <w:r w:rsidR="00E774BB">
        <w:rPr>
          <w:lang w:val="en-GB"/>
        </w:rPr>
        <w:t xml:space="preserve">the current text implies that the UE </w:t>
      </w:r>
      <w:r w:rsidR="000E0B19">
        <w:rPr>
          <w:lang w:val="en-GB"/>
        </w:rPr>
        <w:t>has to monitor PDCCH when not in active time, then the text has to be modified. However, the proposal in [2] goes to</w:t>
      </w:r>
      <w:r w:rsidR="00004AAD">
        <w:rPr>
          <w:lang w:val="en-GB"/>
        </w:rPr>
        <w:t>o</w:t>
      </w:r>
      <w:r w:rsidR="000E0B19">
        <w:rPr>
          <w:lang w:val="en-GB"/>
        </w:rPr>
        <w:t xml:space="preserve"> far as it excludes the possibility for DL SPS while not in active time. A possible compromise could be that when the UE is not in active time, DL SPS has priority over dynamic assignments, which would </w:t>
      </w:r>
      <w:r w:rsidR="00AD50CD">
        <w:rPr>
          <w:lang w:val="en-GB"/>
        </w:rPr>
        <w:t>exclude the need for checking PDCCH if a dynamic assignment has been transmitted by the network.</w:t>
      </w:r>
    </w:p>
    <w:p w14:paraId="38EB61F3" w14:textId="3E74FDF7" w:rsidR="00AD50CD" w:rsidRDefault="00AD50CD" w:rsidP="00B66E44">
      <w:pPr>
        <w:pStyle w:val="Proposal"/>
        <w:rPr>
          <w:lang w:val="en-GB"/>
        </w:rPr>
      </w:pPr>
      <w:bookmarkStart w:id="22" w:name="_Toc513651589"/>
      <w:bookmarkStart w:id="23" w:name="_Toc513761678"/>
      <w:r>
        <w:rPr>
          <w:lang w:val="en-GB"/>
        </w:rPr>
        <w:t xml:space="preserve">If RAN2 concludes the current specification forces the UE to monitor PDCCH when not in active </w:t>
      </w:r>
      <w:r w:rsidR="00B66E44">
        <w:rPr>
          <w:lang w:val="en-GB"/>
        </w:rPr>
        <w:t>time,</w:t>
      </w:r>
      <w:r>
        <w:rPr>
          <w:lang w:val="en-GB"/>
        </w:rPr>
        <w:t xml:space="preserve"> consider prioritizing configured assignments over </w:t>
      </w:r>
      <w:r w:rsidR="00AC1484">
        <w:rPr>
          <w:lang w:val="en-GB"/>
        </w:rPr>
        <w:t>dynamic assignments when not in active time.</w:t>
      </w:r>
      <w:bookmarkEnd w:id="22"/>
      <w:bookmarkEnd w:id="23"/>
    </w:p>
    <w:p w14:paraId="6828226E" w14:textId="2965BEAA" w:rsidR="00143D4E" w:rsidRPr="00B66E44" w:rsidRDefault="00AC1484" w:rsidP="000233E0">
      <w:pPr>
        <w:rPr>
          <w:lang w:val="en-GB"/>
        </w:rPr>
      </w:pPr>
      <w:r>
        <w:rPr>
          <w:lang w:val="en-GB"/>
        </w:rPr>
        <w:t xml:space="preserve">Combined with the first proposal, if the network configures the UE to start the </w:t>
      </w:r>
      <w:r w:rsidR="003F5894">
        <w:rPr>
          <w:lang w:val="en-GB"/>
        </w:rPr>
        <w:t xml:space="preserve">DL HARQ RTT timer, that </w:t>
      </w:r>
      <w:r w:rsidR="00B66E44">
        <w:rPr>
          <w:lang w:val="en-GB"/>
        </w:rPr>
        <w:t>c</w:t>
      </w:r>
      <w:r w:rsidR="003F5894">
        <w:rPr>
          <w:lang w:val="en-GB"/>
        </w:rPr>
        <w:t xml:space="preserve">ould lead to the UE </w:t>
      </w:r>
      <w:r w:rsidR="00B66E44">
        <w:rPr>
          <w:lang w:val="en-GB"/>
        </w:rPr>
        <w:t>entering active time, in which case a dynamic grant would have higher priority.</w:t>
      </w:r>
    </w:p>
    <w:p w14:paraId="7E8D8AC1" w14:textId="77777777" w:rsidR="00E57790" w:rsidRPr="00E50873" w:rsidRDefault="00E57790" w:rsidP="00E57790">
      <w:pPr>
        <w:pStyle w:val="Heading1"/>
        <w:rPr>
          <w:lang w:val="en-US"/>
        </w:rPr>
      </w:pPr>
      <w:r w:rsidRPr="00E50873">
        <w:rPr>
          <w:lang w:val="en-US"/>
        </w:rPr>
        <w:t>Conclusion</w:t>
      </w:r>
    </w:p>
    <w:p w14:paraId="2B2E4839" w14:textId="539E1B21" w:rsidR="007504D1" w:rsidRDefault="007504D1" w:rsidP="00E57790">
      <w:pPr>
        <w:rPr>
          <w:lang w:val="en-US"/>
        </w:rPr>
      </w:pPr>
      <w:r>
        <w:rPr>
          <w:lang w:val="en-US"/>
        </w:rPr>
        <w:t>From the discussion above we have the following observations:</w:t>
      </w:r>
    </w:p>
    <w:p w14:paraId="1A3D6E52" w14:textId="77777777" w:rsidR="00B74ECA" w:rsidRPr="00B74ECA"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B74ECA" w:rsidRPr="008C3C6B">
        <w:rPr>
          <w:lang w:val="en-GB"/>
        </w:rPr>
        <w:t>Observation 1</w:t>
      </w:r>
      <w:r w:rsidR="00B74ECA" w:rsidRPr="00B74ECA">
        <w:rPr>
          <w:rFonts w:asciiTheme="minorHAnsi" w:eastAsiaTheme="minorEastAsia" w:hAnsiTheme="minorHAnsi"/>
          <w:b w:val="0"/>
          <w:sz w:val="22"/>
        </w:rPr>
        <w:tab/>
      </w:r>
      <w:r w:rsidR="00B74ECA" w:rsidRPr="008C3C6B">
        <w:rPr>
          <w:lang w:val="en-GB"/>
        </w:rPr>
        <w:t>Current specification allows for DL SPS during DRX non-active time, but it is not reliable.</w:t>
      </w:r>
    </w:p>
    <w:p w14:paraId="41BDFA15" w14:textId="77777777" w:rsidR="00B74ECA" w:rsidRPr="00B74ECA" w:rsidRDefault="00B74ECA">
      <w:pPr>
        <w:pStyle w:val="TOC1"/>
        <w:rPr>
          <w:rFonts w:asciiTheme="minorHAnsi" w:eastAsiaTheme="minorEastAsia" w:hAnsiTheme="minorHAnsi"/>
          <w:b w:val="0"/>
          <w:sz w:val="22"/>
        </w:rPr>
      </w:pPr>
      <w:r w:rsidRPr="008C3C6B">
        <w:t>Observation 2</w:t>
      </w:r>
      <w:r w:rsidRPr="00B74ECA">
        <w:rPr>
          <w:rFonts w:asciiTheme="minorHAnsi" w:eastAsiaTheme="minorEastAsia" w:hAnsiTheme="minorHAnsi"/>
          <w:b w:val="0"/>
          <w:sz w:val="22"/>
        </w:rPr>
        <w:tab/>
      </w:r>
      <w:r w:rsidRPr="008C3C6B">
        <w:t>It is not possible with current specification make use of HARQ for SPS occasions that falls outside onDuration periods.</w:t>
      </w:r>
    </w:p>
    <w:p w14:paraId="302FDD9C" w14:textId="77777777" w:rsidR="00B74ECA" w:rsidRPr="00B74ECA" w:rsidRDefault="00B74ECA">
      <w:pPr>
        <w:pStyle w:val="TOC1"/>
        <w:rPr>
          <w:rFonts w:asciiTheme="minorHAnsi" w:eastAsiaTheme="minorEastAsia" w:hAnsiTheme="minorHAnsi"/>
          <w:b w:val="0"/>
          <w:sz w:val="22"/>
        </w:rPr>
      </w:pPr>
      <w:r w:rsidRPr="008C3C6B">
        <w:t>Observation 3</w:t>
      </w:r>
      <w:r w:rsidRPr="00B74ECA">
        <w:rPr>
          <w:rFonts w:asciiTheme="minorHAnsi" w:eastAsiaTheme="minorEastAsia" w:hAnsiTheme="minorHAnsi"/>
          <w:b w:val="0"/>
          <w:sz w:val="22"/>
        </w:rPr>
        <w:tab/>
      </w:r>
      <w:r w:rsidRPr="008C3C6B">
        <w:t>A specification change for DL HARQ RTT timer started in non-active time, would affect all UEs regardless of their service (energy saving need).</w:t>
      </w:r>
    </w:p>
    <w:p w14:paraId="37556551" w14:textId="77777777" w:rsidR="00B74ECA" w:rsidRPr="00B74ECA" w:rsidRDefault="00B74ECA">
      <w:pPr>
        <w:pStyle w:val="TOC1"/>
        <w:rPr>
          <w:rFonts w:asciiTheme="minorHAnsi" w:eastAsiaTheme="minorEastAsia" w:hAnsiTheme="minorHAnsi"/>
          <w:b w:val="0"/>
          <w:sz w:val="22"/>
        </w:rPr>
      </w:pPr>
      <w:r w:rsidRPr="008C3C6B">
        <w:t>Observation 4</w:t>
      </w:r>
      <w:r w:rsidRPr="00B74ECA">
        <w:rPr>
          <w:rFonts w:asciiTheme="minorHAnsi" w:eastAsiaTheme="minorEastAsia" w:hAnsiTheme="minorHAnsi"/>
          <w:b w:val="0"/>
          <w:sz w:val="22"/>
        </w:rPr>
        <w:tab/>
      </w:r>
      <w:r w:rsidRPr="008C3C6B">
        <w:t>There are clear benefits of both schemes depending on the service used by the UE.</w:t>
      </w:r>
    </w:p>
    <w:p w14:paraId="7383920F" w14:textId="2FA9A576"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t>We have the following proposals:</w:t>
      </w:r>
    </w:p>
    <w:bookmarkStart w:id="24" w:name="_Hlk503364734"/>
    <w:p w14:paraId="646C495E" w14:textId="77777777" w:rsidR="00B74ECA" w:rsidRPr="00B74ECA"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bookmarkStart w:id="25" w:name="_GoBack"/>
      <w:bookmarkEnd w:id="25"/>
      <w:r w:rsidR="00B74ECA" w:rsidRPr="006D3FBA">
        <w:rPr>
          <w:lang w:val="en-GB" w:eastAsia="ko-KR"/>
        </w:rPr>
        <w:t>Proposal 1</w:t>
      </w:r>
      <w:r w:rsidR="00B74ECA" w:rsidRPr="00B74ECA">
        <w:rPr>
          <w:rFonts w:asciiTheme="minorHAnsi" w:eastAsiaTheme="minorEastAsia" w:hAnsiTheme="minorHAnsi"/>
          <w:b w:val="0"/>
          <w:sz w:val="22"/>
        </w:rPr>
        <w:tab/>
      </w:r>
      <w:r w:rsidR="00B74ECA" w:rsidRPr="006D3FBA">
        <w:rPr>
          <w:lang w:val="en-GB" w:eastAsia="ko-KR"/>
        </w:rPr>
        <w:t>Allow the network to configure the UE if it should start the DL HARQ RTT Timer at SPS occasions that falls outside the active time of the UE.</w:t>
      </w:r>
    </w:p>
    <w:p w14:paraId="294784CD" w14:textId="77777777" w:rsidR="00B74ECA" w:rsidRPr="00B74ECA" w:rsidRDefault="00B74ECA">
      <w:pPr>
        <w:pStyle w:val="TOC1"/>
        <w:rPr>
          <w:rFonts w:asciiTheme="minorHAnsi" w:eastAsiaTheme="minorEastAsia" w:hAnsiTheme="minorHAnsi"/>
          <w:b w:val="0"/>
          <w:sz w:val="22"/>
        </w:rPr>
      </w:pPr>
      <w:r w:rsidRPr="006D3FBA">
        <w:rPr>
          <w:lang w:val="en-GB"/>
        </w:rPr>
        <w:t>Proposal 2</w:t>
      </w:r>
      <w:r w:rsidRPr="00B74ECA">
        <w:rPr>
          <w:rFonts w:asciiTheme="minorHAnsi" w:eastAsiaTheme="minorEastAsia" w:hAnsiTheme="minorHAnsi"/>
          <w:b w:val="0"/>
          <w:sz w:val="22"/>
        </w:rPr>
        <w:tab/>
      </w:r>
      <w:r w:rsidRPr="006D3FBA">
        <w:rPr>
          <w:lang w:val="en-GB"/>
        </w:rPr>
        <w:t>If RAN2 concludes the current specification forces the UE to monitor PDCCH when not in active time, consider prioritizing configured assignments over dynamic assignments when not in active time.</w:t>
      </w:r>
    </w:p>
    <w:p w14:paraId="305B9556" w14:textId="5AB171EC" w:rsidR="00E57790" w:rsidRPr="00E50873" w:rsidRDefault="00E57790" w:rsidP="003E7769">
      <w:pPr>
        <w:pStyle w:val="TOC1"/>
        <w:rPr>
          <w:bCs/>
          <w:noProof w:val="0"/>
        </w:rPr>
      </w:pPr>
      <w:r w:rsidRPr="00E50873">
        <w:rPr>
          <w:b w:val="0"/>
          <w:bCs/>
          <w:noProof w:val="0"/>
        </w:rPr>
        <w:fldChar w:fldCharType="end"/>
      </w:r>
      <w:bookmarkEnd w:id="24"/>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4E102020" w:rsidR="00A50F34" w:rsidRDefault="00C308CC" w:rsidP="007E136D">
      <w:pPr>
        <w:pStyle w:val="Reference"/>
        <w:rPr>
          <w:lang w:val="en-US"/>
        </w:rPr>
      </w:pPr>
      <w:r w:rsidRPr="006C7E25">
        <w:rPr>
          <w:lang w:val="en-US"/>
        </w:rPr>
        <w:t>3GPP TS 38.321, Medium Access Control (MAC) protocol specification</w:t>
      </w:r>
      <w:r w:rsidR="0055061A" w:rsidRPr="006C7E25">
        <w:rPr>
          <w:lang w:val="en-US"/>
        </w:rPr>
        <w:t>, V15.1.0, 2018-03</w:t>
      </w:r>
    </w:p>
    <w:p w14:paraId="5BAD49CF" w14:textId="7AE9909C" w:rsidR="00AE4992" w:rsidRPr="006C7E25" w:rsidRDefault="00AE4992" w:rsidP="00B13284">
      <w:pPr>
        <w:pStyle w:val="Reference"/>
        <w:rPr>
          <w:lang w:val="en-US"/>
        </w:rPr>
      </w:pPr>
      <w:r>
        <w:rPr>
          <w:lang w:val="en-US"/>
        </w:rPr>
        <w:t>R2-180</w:t>
      </w:r>
      <w:r w:rsidR="00CE08D0">
        <w:rPr>
          <w:lang w:val="en-US"/>
        </w:rPr>
        <w:t>5026, "</w:t>
      </w:r>
      <w:r w:rsidR="008C178E" w:rsidRPr="008C178E">
        <w:rPr>
          <w:lang w:val="en-US"/>
        </w:rPr>
        <w:t>DL HARQ RTT timer for SPS</w:t>
      </w:r>
      <w:r w:rsidR="00CE08D0">
        <w:rPr>
          <w:lang w:val="en-US"/>
        </w:rPr>
        <w:t xml:space="preserve">", </w:t>
      </w:r>
      <w:r w:rsidR="00B13284" w:rsidRPr="00B13284">
        <w:rPr>
          <w:lang w:val="en-US"/>
        </w:rPr>
        <w:t>Intel Corporation, Qualcomm Incorporated, MediaTek Inc.</w:t>
      </w:r>
      <w:r w:rsidR="00B13284">
        <w:rPr>
          <w:lang w:val="en-US"/>
        </w:rPr>
        <w:t xml:space="preserve">, RAN2#101bis, Sanya, China, </w:t>
      </w:r>
      <w:r w:rsidR="00E52D7F">
        <w:rPr>
          <w:lang w:val="en-US"/>
        </w:rPr>
        <w:t>16</w:t>
      </w:r>
      <w:r w:rsidR="00E52D7F" w:rsidRPr="00B74ECA">
        <w:rPr>
          <w:vertAlign w:val="superscript"/>
          <w:lang w:val="en-US"/>
        </w:rPr>
        <w:t>th</w:t>
      </w:r>
      <w:r w:rsidR="00E52D7F">
        <w:rPr>
          <w:lang w:val="en-US"/>
        </w:rPr>
        <w:t xml:space="preserve"> – 20</w:t>
      </w:r>
      <w:r w:rsidR="00E52D7F" w:rsidRPr="00B74ECA">
        <w:rPr>
          <w:vertAlign w:val="superscript"/>
          <w:lang w:val="en-US"/>
        </w:rPr>
        <w:t>th</w:t>
      </w:r>
      <w:r w:rsidR="00E52D7F">
        <w:rPr>
          <w:lang w:val="en-US"/>
        </w:rPr>
        <w:t xml:space="preserve"> April 2018</w:t>
      </w:r>
    </w:p>
    <w:sectPr w:rsidR="00AE4992" w:rsidRPr="006C7E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AC23" w14:textId="77777777" w:rsidR="00211CE9" w:rsidRDefault="00211CE9">
      <w:r>
        <w:separator/>
      </w:r>
    </w:p>
  </w:endnote>
  <w:endnote w:type="continuationSeparator" w:id="0">
    <w:p w14:paraId="52ADCA94" w14:textId="77777777" w:rsidR="00211CE9" w:rsidRDefault="00211CE9">
      <w:r>
        <w:continuationSeparator/>
      </w:r>
    </w:p>
  </w:endnote>
  <w:endnote w:type="continuationNotice" w:id="1">
    <w:p w14:paraId="18CACD7E" w14:textId="77777777" w:rsidR="00211CE9" w:rsidRDefault="00211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7C41" w14:textId="77777777" w:rsidR="00211CE9" w:rsidRDefault="00211CE9">
      <w:r>
        <w:separator/>
      </w:r>
    </w:p>
  </w:footnote>
  <w:footnote w:type="continuationSeparator" w:id="0">
    <w:p w14:paraId="2F57B98F" w14:textId="77777777" w:rsidR="00211CE9" w:rsidRDefault="00211CE9">
      <w:r>
        <w:continuationSeparator/>
      </w:r>
    </w:p>
  </w:footnote>
  <w:footnote w:type="continuationNotice" w:id="1">
    <w:p w14:paraId="7F3755BF" w14:textId="77777777" w:rsidR="00211CE9" w:rsidRDefault="00211C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D28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61350"/>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4AAD"/>
    <w:rsid w:val="00006446"/>
    <w:rsid w:val="00006896"/>
    <w:rsid w:val="00006ADD"/>
    <w:rsid w:val="00007CDC"/>
    <w:rsid w:val="0001107C"/>
    <w:rsid w:val="00011B28"/>
    <w:rsid w:val="0001386E"/>
    <w:rsid w:val="00015D15"/>
    <w:rsid w:val="0002017E"/>
    <w:rsid w:val="0002249C"/>
    <w:rsid w:val="000233E0"/>
    <w:rsid w:val="0002564D"/>
    <w:rsid w:val="00025ECA"/>
    <w:rsid w:val="00027939"/>
    <w:rsid w:val="00027C3C"/>
    <w:rsid w:val="00027FDA"/>
    <w:rsid w:val="0003053A"/>
    <w:rsid w:val="00030DBF"/>
    <w:rsid w:val="00031A1C"/>
    <w:rsid w:val="000325B8"/>
    <w:rsid w:val="00034C15"/>
    <w:rsid w:val="00035FCD"/>
    <w:rsid w:val="000363A1"/>
    <w:rsid w:val="00036BA1"/>
    <w:rsid w:val="0003756F"/>
    <w:rsid w:val="000422E2"/>
    <w:rsid w:val="00042628"/>
    <w:rsid w:val="000426F8"/>
    <w:rsid w:val="000427E3"/>
    <w:rsid w:val="00042F22"/>
    <w:rsid w:val="00043468"/>
    <w:rsid w:val="00043929"/>
    <w:rsid w:val="000444EF"/>
    <w:rsid w:val="00045269"/>
    <w:rsid w:val="00050982"/>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8688F"/>
    <w:rsid w:val="0009009F"/>
    <w:rsid w:val="00091557"/>
    <w:rsid w:val="00091DF2"/>
    <w:rsid w:val="000924C1"/>
    <w:rsid w:val="000924F0"/>
    <w:rsid w:val="00092524"/>
    <w:rsid w:val="00093474"/>
    <w:rsid w:val="00094FA1"/>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3027"/>
    <w:rsid w:val="000C7FBA"/>
    <w:rsid w:val="000D05D5"/>
    <w:rsid w:val="000D08F7"/>
    <w:rsid w:val="000D0D07"/>
    <w:rsid w:val="000D2893"/>
    <w:rsid w:val="000D4797"/>
    <w:rsid w:val="000E0527"/>
    <w:rsid w:val="000E0B19"/>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3D4E"/>
    <w:rsid w:val="00147FB7"/>
    <w:rsid w:val="00150B68"/>
    <w:rsid w:val="00151B9C"/>
    <w:rsid w:val="00151E23"/>
    <w:rsid w:val="001526E0"/>
    <w:rsid w:val="00152CB8"/>
    <w:rsid w:val="00153433"/>
    <w:rsid w:val="001551B5"/>
    <w:rsid w:val="001643A8"/>
    <w:rsid w:val="001659C1"/>
    <w:rsid w:val="00165D49"/>
    <w:rsid w:val="00166287"/>
    <w:rsid w:val="00171B7F"/>
    <w:rsid w:val="00173A8E"/>
    <w:rsid w:val="00176EBE"/>
    <w:rsid w:val="00177787"/>
    <w:rsid w:val="00177795"/>
    <w:rsid w:val="0018000A"/>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1CE9"/>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57AAD"/>
    <w:rsid w:val="002617E7"/>
    <w:rsid w:val="00261FC8"/>
    <w:rsid w:val="00262FAF"/>
    <w:rsid w:val="002641EB"/>
    <w:rsid w:val="00264228"/>
    <w:rsid w:val="00264334"/>
    <w:rsid w:val="0026473E"/>
    <w:rsid w:val="00265577"/>
    <w:rsid w:val="00265D97"/>
    <w:rsid w:val="00266214"/>
    <w:rsid w:val="00266389"/>
    <w:rsid w:val="00266807"/>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48A"/>
    <w:rsid w:val="00294856"/>
    <w:rsid w:val="00295189"/>
    <w:rsid w:val="00296227"/>
    <w:rsid w:val="00296236"/>
    <w:rsid w:val="00296F44"/>
    <w:rsid w:val="0029777D"/>
    <w:rsid w:val="002A055E"/>
    <w:rsid w:val="002A0668"/>
    <w:rsid w:val="002A1D4E"/>
    <w:rsid w:val="002A214C"/>
    <w:rsid w:val="002A2869"/>
    <w:rsid w:val="002A778D"/>
    <w:rsid w:val="002B16FA"/>
    <w:rsid w:val="002B24D6"/>
    <w:rsid w:val="002B2FB4"/>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837"/>
    <w:rsid w:val="00391D38"/>
    <w:rsid w:val="003921AD"/>
    <w:rsid w:val="0039356C"/>
    <w:rsid w:val="003939FF"/>
    <w:rsid w:val="003955A4"/>
    <w:rsid w:val="003A12C9"/>
    <w:rsid w:val="003A2223"/>
    <w:rsid w:val="003A2A0F"/>
    <w:rsid w:val="003A3269"/>
    <w:rsid w:val="003A4587"/>
    <w:rsid w:val="003A45A1"/>
    <w:rsid w:val="003A53DF"/>
    <w:rsid w:val="003A5B0A"/>
    <w:rsid w:val="003A5F0F"/>
    <w:rsid w:val="003A5FF8"/>
    <w:rsid w:val="003A6BAC"/>
    <w:rsid w:val="003A7EF3"/>
    <w:rsid w:val="003B159C"/>
    <w:rsid w:val="003B369F"/>
    <w:rsid w:val="003B36A3"/>
    <w:rsid w:val="003B7FE5"/>
    <w:rsid w:val="003C11C8"/>
    <w:rsid w:val="003C2686"/>
    <w:rsid w:val="003C2702"/>
    <w:rsid w:val="003C33F4"/>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7FC"/>
    <w:rsid w:val="003E78E5"/>
    <w:rsid w:val="003E7A62"/>
    <w:rsid w:val="003F05C7"/>
    <w:rsid w:val="003F2CD4"/>
    <w:rsid w:val="003F4993"/>
    <w:rsid w:val="003F5894"/>
    <w:rsid w:val="003F6BBE"/>
    <w:rsid w:val="003F6EA9"/>
    <w:rsid w:val="003F7624"/>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179E1"/>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478A7"/>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4D1D"/>
    <w:rsid w:val="0047556B"/>
    <w:rsid w:val="00477768"/>
    <w:rsid w:val="0048439E"/>
    <w:rsid w:val="00487F9D"/>
    <w:rsid w:val="00490780"/>
    <w:rsid w:val="00491181"/>
    <w:rsid w:val="00492BC5"/>
    <w:rsid w:val="004950E7"/>
    <w:rsid w:val="004953A7"/>
    <w:rsid w:val="00495C52"/>
    <w:rsid w:val="00496156"/>
    <w:rsid w:val="004964F1"/>
    <w:rsid w:val="004A16BC"/>
    <w:rsid w:val="004A2B94"/>
    <w:rsid w:val="004A2C14"/>
    <w:rsid w:val="004B5EF7"/>
    <w:rsid w:val="004B7C0C"/>
    <w:rsid w:val="004C0CFB"/>
    <w:rsid w:val="004C0D90"/>
    <w:rsid w:val="004C11AF"/>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6759"/>
    <w:rsid w:val="00537047"/>
    <w:rsid w:val="00537C62"/>
    <w:rsid w:val="00541D5E"/>
    <w:rsid w:val="005425A9"/>
    <w:rsid w:val="005465AE"/>
    <w:rsid w:val="00546970"/>
    <w:rsid w:val="005502FB"/>
    <w:rsid w:val="0055061A"/>
    <w:rsid w:val="00552029"/>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5A98"/>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1995"/>
    <w:rsid w:val="0062306D"/>
    <w:rsid w:val="006234A6"/>
    <w:rsid w:val="00624D23"/>
    <w:rsid w:val="00625920"/>
    <w:rsid w:val="00625D10"/>
    <w:rsid w:val="00627F14"/>
    <w:rsid w:val="00630001"/>
    <w:rsid w:val="006311B3"/>
    <w:rsid w:val="006315D8"/>
    <w:rsid w:val="00631B49"/>
    <w:rsid w:val="0063284C"/>
    <w:rsid w:val="00633BFA"/>
    <w:rsid w:val="00634704"/>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490"/>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185"/>
    <w:rsid w:val="006C5EC9"/>
    <w:rsid w:val="006C6059"/>
    <w:rsid w:val="006C648B"/>
    <w:rsid w:val="006C71EF"/>
    <w:rsid w:val="006C7522"/>
    <w:rsid w:val="006C7E25"/>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5B9A"/>
    <w:rsid w:val="007177C3"/>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0D02"/>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A7A"/>
    <w:rsid w:val="00877F18"/>
    <w:rsid w:val="00881685"/>
    <w:rsid w:val="0088782F"/>
    <w:rsid w:val="008911ED"/>
    <w:rsid w:val="00894A88"/>
    <w:rsid w:val="00895386"/>
    <w:rsid w:val="00897515"/>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178E"/>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53F"/>
    <w:rsid w:val="00906939"/>
    <w:rsid w:val="00910B7D"/>
    <w:rsid w:val="00911DFB"/>
    <w:rsid w:val="00912FF4"/>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1402"/>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87E05"/>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1484"/>
    <w:rsid w:val="00AC2ECD"/>
    <w:rsid w:val="00AC3119"/>
    <w:rsid w:val="00AC3812"/>
    <w:rsid w:val="00AC3B3A"/>
    <w:rsid w:val="00AC3E1B"/>
    <w:rsid w:val="00AC49FB"/>
    <w:rsid w:val="00AC5A10"/>
    <w:rsid w:val="00AD0AA3"/>
    <w:rsid w:val="00AD2AED"/>
    <w:rsid w:val="00AD2E0D"/>
    <w:rsid w:val="00AD3F94"/>
    <w:rsid w:val="00AD4A5A"/>
    <w:rsid w:val="00AD4A5E"/>
    <w:rsid w:val="00AD50CD"/>
    <w:rsid w:val="00AE26B2"/>
    <w:rsid w:val="00AE27AC"/>
    <w:rsid w:val="00AE40E0"/>
    <w:rsid w:val="00AE4992"/>
    <w:rsid w:val="00AE4DBA"/>
    <w:rsid w:val="00AE4F07"/>
    <w:rsid w:val="00AF1C5D"/>
    <w:rsid w:val="00AF2665"/>
    <w:rsid w:val="00AF42D7"/>
    <w:rsid w:val="00AF6935"/>
    <w:rsid w:val="00AF6974"/>
    <w:rsid w:val="00AF7504"/>
    <w:rsid w:val="00B006FE"/>
    <w:rsid w:val="00B007CB"/>
    <w:rsid w:val="00B02AA9"/>
    <w:rsid w:val="00B02FA3"/>
    <w:rsid w:val="00B033F0"/>
    <w:rsid w:val="00B0442F"/>
    <w:rsid w:val="00B05084"/>
    <w:rsid w:val="00B0636F"/>
    <w:rsid w:val="00B06428"/>
    <w:rsid w:val="00B06752"/>
    <w:rsid w:val="00B13114"/>
    <w:rsid w:val="00B1328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66E44"/>
    <w:rsid w:val="00B70C5B"/>
    <w:rsid w:val="00B71715"/>
    <w:rsid w:val="00B739F6"/>
    <w:rsid w:val="00B74ECA"/>
    <w:rsid w:val="00B75DED"/>
    <w:rsid w:val="00B819FA"/>
    <w:rsid w:val="00B81A6C"/>
    <w:rsid w:val="00B841DE"/>
    <w:rsid w:val="00B84769"/>
    <w:rsid w:val="00B85290"/>
    <w:rsid w:val="00B85CE4"/>
    <w:rsid w:val="00B85DE5"/>
    <w:rsid w:val="00B86D4B"/>
    <w:rsid w:val="00B8764A"/>
    <w:rsid w:val="00B8780C"/>
    <w:rsid w:val="00B904CC"/>
    <w:rsid w:val="00B90692"/>
    <w:rsid w:val="00B90F73"/>
    <w:rsid w:val="00B92455"/>
    <w:rsid w:val="00B93B59"/>
    <w:rsid w:val="00B9406A"/>
    <w:rsid w:val="00BA0785"/>
    <w:rsid w:val="00BA1154"/>
    <w:rsid w:val="00BA2280"/>
    <w:rsid w:val="00BA2A08"/>
    <w:rsid w:val="00BA2DB5"/>
    <w:rsid w:val="00BA3436"/>
    <w:rsid w:val="00BA39FB"/>
    <w:rsid w:val="00BA56D2"/>
    <w:rsid w:val="00BA7537"/>
    <w:rsid w:val="00BA76E0"/>
    <w:rsid w:val="00BB0080"/>
    <w:rsid w:val="00BB2A25"/>
    <w:rsid w:val="00BB462B"/>
    <w:rsid w:val="00BB51E9"/>
    <w:rsid w:val="00BC0FDC"/>
    <w:rsid w:val="00BC17FF"/>
    <w:rsid w:val="00BC3053"/>
    <w:rsid w:val="00BC4D2E"/>
    <w:rsid w:val="00BC51D7"/>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387F"/>
    <w:rsid w:val="00C14D4B"/>
    <w:rsid w:val="00C154BB"/>
    <w:rsid w:val="00C17162"/>
    <w:rsid w:val="00C201F8"/>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3301"/>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45F9"/>
    <w:rsid w:val="00CC5DF2"/>
    <w:rsid w:val="00CC7B45"/>
    <w:rsid w:val="00CD1188"/>
    <w:rsid w:val="00CD1E02"/>
    <w:rsid w:val="00CD2ED1"/>
    <w:rsid w:val="00CD337B"/>
    <w:rsid w:val="00CD6AAD"/>
    <w:rsid w:val="00CE0424"/>
    <w:rsid w:val="00CE08D0"/>
    <w:rsid w:val="00CE14D1"/>
    <w:rsid w:val="00CE21DA"/>
    <w:rsid w:val="00CE3AE2"/>
    <w:rsid w:val="00CE3E48"/>
    <w:rsid w:val="00CE61F6"/>
    <w:rsid w:val="00CE701D"/>
    <w:rsid w:val="00CE7561"/>
    <w:rsid w:val="00CF05D8"/>
    <w:rsid w:val="00CF1354"/>
    <w:rsid w:val="00CF3B1F"/>
    <w:rsid w:val="00CF3BF6"/>
    <w:rsid w:val="00CF506B"/>
    <w:rsid w:val="00CF625B"/>
    <w:rsid w:val="00CF687E"/>
    <w:rsid w:val="00CF6AE7"/>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AD5"/>
    <w:rsid w:val="00D576CA"/>
    <w:rsid w:val="00D60E13"/>
    <w:rsid w:val="00D6155A"/>
    <w:rsid w:val="00D61AF5"/>
    <w:rsid w:val="00D62585"/>
    <w:rsid w:val="00D625C9"/>
    <w:rsid w:val="00D62CD5"/>
    <w:rsid w:val="00D62F94"/>
    <w:rsid w:val="00D63445"/>
    <w:rsid w:val="00D6435F"/>
    <w:rsid w:val="00D64AEC"/>
    <w:rsid w:val="00D652B5"/>
    <w:rsid w:val="00D66155"/>
    <w:rsid w:val="00D708B0"/>
    <w:rsid w:val="00D7240F"/>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2D7F"/>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74BB"/>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15EC"/>
    <w:rsid w:val="00EA6E36"/>
    <w:rsid w:val="00EA7A41"/>
    <w:rsid w:val="00EB002A"/>
    <w:rsid w:val="00EB077B"/>
    <w:rsid w:val="00EB23CF"/>
    <w:rsid w:val="00EB37A6"/>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1045F"/>
    <w:rsid w:val="00F10629"/>
    <w:rsid w:val="00F12EC2"/>
    <w:rsid w:val="00F136FD"/>
    <w:rsid w:val="00F14D13"/>
    <w:rsid w:val="00F15CE1"/>
    <w:rsid w:val="00F15FA5"/>
    <w:rsid w:val="00F16321"/>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0F3E"/>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749308528">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5NUHHDQN7SK2-1476151046-22781</_dlc_DocId>
    <_dlc_DocIdUrl xmlns="f166a696-7b5b-4ccd-9f0c-ffde0cceec81">
      <Url>https://ericsson.sharepoint.com/sites/star/_layouts/15/DocIdRedir.aspx?ID=5NUHHDQN7SK2-1476151046-22781</Url>
      <Description>5NUHHDQN7SK2-1476151046-22781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3.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4.xml><?xml version="1.0" encoding="utf-8"?>
<ds:datastoreItem xmlns:ds="http://schemas.openxmlformats.org/officeDocument/2006/customXml" ds:itemID="{80F9D5F5-9A92-4767-B3A5-2F5D905FE3CF}">
  <ds:schemaRefs>
    <ds:schemaRef ds:uri="http://purl.org/dc/terms/"/>
    <ds:schemaRef ds:uri="http://schemas.microsoft.com/office/2006/metadata/properties"/>
    <ds:schemaRef ds:uri="http://schemas.microsoft.com/office/infopath/2007/PartnerControls"/>
    <ds:schemaRef ds:uri="http://schemas.microsoft.com/sharepoint/v4"/>
    <ds:schemaRef ds:uri="http://schemas.openxmlformats.org/package/2006/metadata/core-properties"/>
    <ds:schemaRef ds:uri="http://purl.org/dc/elements/1.1/"/>
    <ds:schemaRef ds:uri="http://schemas.microsoft.com/office/2006/documentManagement/types"/>
    <ds:schemaRef ds:uri="f166a696-7b5b-4ccd-9f0c-ffde0cceec81"/>
    <ds:schemaRef ds:uri="http://purl.org/dc/dcmitype/"/>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6.xml><?xml version="1.0" encoding="utf-8"?>
<ds:datastoreItem xmlns:ds="http://schemas.openxmlformats.org/officeDocument/2006/customXml" ds:itemID="{1EBB8073-B2CD-4493-BA58-CAA7CAE5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Ericsson</cp:lastModifiedBy>
  <cp:revision>60</cp:revision>
  <dcterms:created xsi:type="dcterms:W3CDTF">2018-05-07T21:37:00Z</dcterms:created>
  <dcterms:modified xsi:type="dcterms:W3CDTF">2018-05-10T22:26:00Z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922cbe12-0190-4b7f-8817-41cbbfe4b32b</vt:lpwstr>
  </property>
  <property fmtid="{D5CDD505-2E9C-101B-9397-08002B2CF9AE}" pid="13" name="URL">
    <vt:lpwstr/>
  </property>
  <property fmtid="{D5CDD505-2E9C-101B-9397-08002B2CF9AE}" pid="14" name="Comments">
    <vt:lpwstr/>
  </property>
</Properties>
</file>